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6C01" w14:textId="2D00DE19" w:rsidR="00FF36EC" w:rsidRPr="000636C5" w:rsidRDefault="00FF36EC" w:rsidP="000636C5">
      <w:pPr>
        <w:spacing w:after="0" w:line="276" w:lineRule="auto"/>
        <w:jc w:val="center"/>
        <w:rPr>
          <w:rFonts w:asciiTheme="majorBidi" w:hAnsiTheme="majorBidi" w:cstheme="majorBidi"/>
          <w:b/>
          <w:bCs/>
          <w:sz w:val="24"/>
          <w:szCs w:val="24"/>
        </w:rPr>
      </w:pPr>
      <w:r w:rsidRPr="000636C5">
        <w:rPr>
          <w:rFonts w:asciiTheme="majorBidi" w:hAnsiTheme="majorBidi" w:cstheme="majorBidi"/>
          <w:b/>
          <w:sz w:val="24"/>
          <w:szCs w:val="24"/>
        </w:rPr>
        <w:t>POSTAL BALLOT PAPER</w:t>
      </w:r>
    </w:p>
    <w:p w14:paraId="429026C8" w14:textId="6256F383" w:rsidR="00FF36EC" w:rsidRPr="000636C5" w:rsidRDefault="00FF36EC" w:rsidP="000636C5">
      <w:pPr>
        <w:spacing w:after="0" w:line="276" w:lineRule="auto"/>
        <w:jc w:val="center"/>
        <w:rPr>
          <w:rFonts w:asciiTheme="majorBidi" w:hAnsiTheme="majorBidi" w:cstheme="majorBidi"/>
          <w:b/>
          <w:sz w:val="24"/>
          <w:szCs w:val="24"/>
        </w:rPr>
      </w:pPr>
      <w:r w:rsidRPr="000636C5">
        <w:rPr>
          <w:rFonts w:asciiTheme="majorBidi" w:hAnsiTheme="majorBidi" w:cstheme="majorBidi"/>
          <w:b/>
          <w:sz w:val="24"/>
          <w:szCs w:val="24"/>
        </w:rPr>
        <w:t>for the EXTRAORDINARY GENERAL MEETING OF SHAREHOLDERS (EGMS)</w:t>
      </w:r>
    </w:p>
    <w:p w14:paraId="5910E363" w14:textId="77777777" w:rsidR="00957C22" w:rsidRPr="000636C5" w:rsidRDefault="00FF36EC" w:rsidP="000636C5">
      <w:pPr>
        <w:spacing w:after="0" w:line="276" w:lineRule="auto"/>
        <w:jc w:val="center"/>
        <w:rPr>
          <w:rFonts w:asciiTheme="majorBidi" w:hAnsiTheme="majorBidi" w:cstheme="majorBidi"/>
          <w:b/>
          <w:sz w:val="24"/>
          <w:szCs w:val="24"/>
        </w:rPr>
      </w:pPr>
      <w:r w:rsidRPr="000636C5">
        <w:rPr>
          <w:rFonts w:asciiTheme="majorBidi" w:hAnsiTheme="majorBidi" w:cstheme="majorBidi"/>
          <w:b/>
          <w:sz w:val="24"/>
          <w:szCs w:val="24"/>
        </w:rPr>
        <w:t xml:space="preserve">SIMTEL TEAM S.A. </w:t>
      </w:r>
    </w:p>
    <w:p w14:paraId="46834EC9" w14:textId="3791A8E7" w:rsidR="00FF36EC" w:rsidRPr="000636C5" w:rsidRDefault="00FF36EC" w:rsidP="000636C5">
      <w:pPr>
        <w:spacing w:after="0" w:line="276" w:lineRule="auto"/>
        <w:jc w:val="center"/>
        <w:rPr>
          <w:rFonts w:asciiTheme="majorBidi" w:hAnsiTheme="majorBidi" w:cstheme="majorBidi"/>
          <w:bCs/>
          <w:sz w:val="24"/>
          <w:szCs w:val="24"/>
        </w:rPr>
      </w:pPr>
      <w:r w:rsidRPr="000636C5">
        <w:rPr>
          <w:rFonts w:asciiTheme="majorBidi" w:hAnsiTheme="majorBidi" w:cstheme="majorBidi"/>
          <w:b/>
          <w:sz w:val="24"/>
          <w:szCs w:val="24"/>
        </w:rPr>
        <w:t>convened for 27 April 2026 and 28 April 2026 respectively</w:t>
      </w:r>
      <w:bookmarkStart w:id="0" w:name="_Hlk130465838"/>
    </w:p>
    <w:bookmarkEnd w:id="0"/>
    <w:p w14:paraId="3672487E" w14:textId="77777777" w:rsidR="00FF36EC" w:rsidRPr="000636C5" w:rsidRDefault="00FF36EC" w:rsidP="000636C5">
      <w:pPr>
        <w:spacing w:after="0" w:line="276" w:lineRule="auto"/>
        <w:jc w:val="center"/>
        <w:rPr>
          <w:rFonts w:asciiTheme="majorBidi" w:hAnsiTheme="majorBidi" w:cstheme="majorBidi"/>
          <w:bCs/>
          <w:sz w:val="24"/>
          <w:szCs w:val="24"/>
        </w:rPr>
      </w:pPr>
    </w:p>
    <w:p w14:paraId="6B0204A9" w14:textId="1E65A03F" w:rsidR="00FF36EC" w:rsidRPr="000636C5" w:rsidRDefault="00C7593C" w:rsidP="000636C5">
      <w:pPr>
        <w:spacing w:after="120" w:line="276" w:lineRule="auto"/>
        <w:ind w:firstLine="720"/>
        <w:jc w:val="both"/>
        <w:rPr>
          <w:rFonts w:asciiTheme="majorBidi" w:hAnsiTheme="majorBidi" w:cstheme="majorBidi"/>
          <w:sz w:val="24"/>
          <w:szCs w:val="24"/>
        </w:rPr>
      </w:pPr>
      <w:bookmarkStart w:id="1" w:name="_Hlk54190967"/>
      <w:r w:rsidRPr="000636C5">
        <w:rPr>
          <w:rFonts w:asciiTheme="majorBidi" w:hAnsiTheme="majorBidi" w:cstheme="majorBidi"/>
          <w:sz w:val="24"/>
          <w:szCs w:val="24"/>
        </w:rPr>
        <w:t xml:space="preserve">The undersigned ______________________________________________, domiciled in ________________________________________________________________________, identified with CI seria____ nr.______, having CNP_______________________, holder of a number of ___________ shares issued by </w:t>
      </w:r>
      <w:bookmarkStart w:id="2" w:name="_Hlk54189772"/>
      <w:bookmarkStart w:id="3" w:name="_Hlk86313697"/>
      <w:bookmarkEnd w:id="2"/>
      <w:r w:rsidRPr="000636C5">
        <w:rPr>
          <w:rFonts w:asciiTheme="majorBidi" w:hAnsiTheme="majorBidi" w:cstheme="majorBidi"/>
          <w:b/>
          <w:bCs/>
          <w:sz w:val="24"/>
          <w:szCs w:val="24"/>
        </w:rPr>
        <w:t>SIMTEL TEAM S.A</w:t>
      </w:r>
      <w:r w:rsidRPr="000636C5">
        <w:rPr>
          <w:rFonts w:asciiTheme="majorBidi" w:hAnsiTheme="majorBidi" w:cstheme="majorBidi"/>
          <w:sz w:val="24"/>
          <w:szCs w:val="24"/>
        </w:rPr>
        <w:t xml:space="preserve">., registered with the Trade Register attached to the Bucharest Tribunal under no. J2010000564406, EUID ROONRC. J2010000564406, unique registration code 26414626, representing ______% of the total number of shares issued by SIMTEL TEAM S.A., which gives me a number of ___________ voting rights in the General Meeting of Shareholders, represented by Mr/Mrs. ___________________________, as proxy, I exercise my right to vote by correspondence on the items on the agenda of the Extraordinary General Meeting of Shareholders of SIMTEL TEAM S.A.,  which will take place on </w:t>
      </w:r>
      <w:bookmarkStart w:id="4" w:name="_Hlk54189891"/>
      <w:bookmarkStart w:id="5" w:name="_Hlk54189969"/>
      <w:bookmarkStart w:id="6" w:name="_Hlk54189997"/>
      <w:bookmarkStart w:id="7" w:name="_Hlk125370542"/>
      <w:bookmarkEnd w:id="1"/>
      <w:bookmarkEnd w:id="3"/>
      <w:bookmarkEnd w:id="4"/>
      <w:bookmarkEnd w:id="5"/>
      <w:bookmarkEnd w:id="6"/>
      <w:r w:rsidR="00626B13" w:rsidRPr="000636C5">
        <w:rPr>
          <w:rFonts w:asciiTheme="majorBidi" w:hAnsiTheme="majorBidi" w:cstheme="majorBidi"/>
          <w:b/>
          <w:bCs/>
          <w:sz w:val="24"/>
          <w:szCs w:val="24"/>
        </w:rPr>
        <w:t>April 27, 2026</w:t>
      </w:r>
      <w:r w:rsidRPr="000636C5">
        <w:rPr>
          <w:rFonts w:asciiTheme="majorBidi" w:hAnsiTheme="majorBidi" w:cstheme="majorBidi"/>
          <w:sz w:val="24"/>
          <w:szCs w:val="24"/>
        </w:rPr>
        <w:t>, at 12:00 at the Company's headquarters in Splaiul Independenței 319L, Brussels Office Building (Sema Park), Entrance A, Ground Floor, Sector 6, Bucharest, Romania or on the date of holding the second meeting (</w:t>
      </w:r>
      <w:r w:rsidR="00626B13" w:rsidRPr="000636C5">
        <w:rPr>
          <w:rFonts w:asciiTheme="majorBidi" w:hAnsiTheme="majorBidi" w:cstheme="majorBidi"/>
          <w:b/>
          <w:bCs/>
          <w:sz w:val="24"/>
          <w:szCs w:val="24"/>
        </w:rPr>
        <w:t>April 28</w:t>
      </w:r>
      <w:r w:rsidRPr="000636C5">
        <w:rPr>
          <w:rFonts w:asciiTheme="majorBidi" w:hAnsiTheme="majorBidi" w:cstheme="majorBidi"/>
          <w:b/>
          <w:sz w:val="24"/>
          <w:szCs w:val="24"/>
        </w:rPr>
        <w:t>,  2026</w:t>
      </w:r>
      <w:r w:rsidRPr="000636C5">
        <w:rPr>
          <w:rFonts w:asciiTheme="majorBidi" w:hAnsiTheme="majorBidi" w:cstheme="majorBidi"/>
          <w:sz w:val="24"/>
          <w:szCs w:val="24"/>
        </w:rPr>
        <w:t>, at the same time and in the same place), if the first meeting could not be held,  as follows.</w:t>
      </w:r>
      <w:bookmarkStart w:id="8" w:name="_Hlk130469034"/>
      <w:bookmarkEnd w:id="7"/>
    </w:p>
    <w:p w14:paraId="609DF07B" w14:textId="77777777" w:rsidR="001F5C40" w:rsidRPr="000636C5" w:rsidRDefault="001F5C40" w:rsidP="000636C5">
      <w:pPr>
        <w:spacing w:after="120" w:line="276" w:lineRule="auto"/>
        <w:ind w:firstLine="720"/>
        <w:jc w:val="both"/>
        <w:rPr>
          <w:rFonts w:asciiTheme="majorBidi" w:hAnsiTheme="majorBidi" w:cstheme="majorBidi"/>
          <w:sz w:val="24"/>
          <w:szCs w:val="24"/>
        </w:rPr>
      </w:pPr>
    </w:p>
    <w:p w14:paraId="325CCB95" w14:textId="086BA8F6" w:rsidR="00986C13" w:rsidRPr="000636C5" w:rsidRDefault="00BF2190" w:rsidP="000636C5">
      <w:pPr>
        <w:pStyle w:val="ListParagraph"/>
        <w:numPr>
          <w:ilvl w:val="0"/>
          <w:numId w:val="22"/>
        </w:numPr>
        <w:spacing w:after="240" w:line="276" w:lineRule="auto"/>
        <w:contextualSpacing w:val="0"/>
        <w:jc w:val="both"/>
        <w:rPr>
          <w:rFonts w:asciiTheme="majorBidi" w:hAnsiTheme="majorBidi" w:cstheme="majorBidi"/>
          <w:sz w:val="24"/>
          <w:szCs w:val="24"/>
        </w:rPr>
      </w:pPr>
      <w:bookmarkStart w:id="9" w:name="_Hlk202527842"/>
      <w:bookmarkStart w:id="10" w:name="_Hlk130465785"/>
      <w:r w:rsidRPr="000636C5">
        <w:rPr>
          <w:rFonts w:asciiTheme="majorBidi" w:hAnsiTheme="majorBidi" w:cstheme="majorBidi"/>
          <w:sz w:val="24"/>
          <w:szCs w:val="24"/>
        </w:rPr>
        <w:t>Approval of the amendment of art. 12.2 of the Company's articles of association in accordance with art. 204 para. (7) and art. 8 letter h) of the Companies Law, so that the identification data of the Company's auditor are omitted, as follows:</w:t>
      </w:r>
      <w:bookmarkStart w:id="11" w:name="_Hlk976304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91E55" w:rsidRPr="000636C5" w14:paraId="7217E670" w14:textId="77777777" w:rsidTr="00660897">
        <w:tc>
          <w:tcPr>
            <w:tcW w:w="4508" w:type="dxa"/>
            <w:hideMark/>
          </w:tcPr>
          <w:p w14:paraId="056807EF" w14:textId="77777777" w:rsidR="00B91E55" w:rsidRPr="000636C5" w:rsidRDefault="00B91E55" w:rsidP="000636C5">
            <w:pPr>
              <w:pStyle w:val="ListParagraph"/>
              <w:spacing w:after="240" w:line="276" w:lineRule="auto"/>
              <w:ind w:left="360"/>
              <w:rPr>
                <w:rFonts w:asciiTheme="majorBidi" w:hAnsiTheme="majorBidi" w:cstheme="majorBidi"/>
                <w:b/>
                <w:bCs/>
                <w:sz w:val="24"/>
                <w:szCs w:val="24"/>
              </w:rPr>
            </w:pPr>
            <w:r w:rsidRPr="000636C5">
              <w:rPr>
                <w:rFonts w:asciiTheme="majorBidi" w:hAnsiTheme="majorBidi" w:cstheme="majorBidi"/>
                <w:b/>
                <w:bCs/>
                <w:sz w:val="24"/>
                <w:szCs w:val="24"/>
              </w:rPr>
              <w:t>INITIAL FORM</w:t>
            </w:r>
          </w:p>
        </w:tc>
        <w:tc>
          <w:tcPr>
            <w:tcW w:w="4508" w:type="dxa"/>
            <w:hideMark/>
          </w:tcPr>
          <w:p w14:paraId="03050184" w14:textId="77777777" w:rsidR="00B91E55" w:rsidRPr="000636C5" w:rsidRDefault="00B91E55" w:rsidP="000636C5">
            <w:pPr>
              <w:pStyle w:val="ListParagraph"/>
              <w:spacing w:after="240" w:line="276" w:lineRule="auto"/>
              <w:ind w:left="360"/>
              <w:rPr>
                <w:rFonts w:asciiTheme="majorBidi" w:hAnsiTheme="majorBidi" w:cstheme="majorBidi"/>
                <w:b/>
                <w:bCs/>
                <w:sz w:val="24"/>
                <w:szCs w:val="24"/>
              </w:rPr>
            </w:pPr>
            <w:r w:rsidRPr="000636C5">
              <w:rPr>
                <w:rFonts w:asciiTheme="majorBidi" w:hAnsiTheme="majorBidi" w:cstheme="majorBidi"/>
                <w:b/>
                <w:bCs/>
                <w:sz w:val="24"/>
                <w:szCs w:val="24"/>
              </w:rPr>
              <w:t>PROPOSED FORM</w:t>
            </w:r>
          </w:p>
        </w:tc>
      </w:tr>
      <w:tr w:rsidR="00B91E55" w:rsidRPr="000636C5" w14:paraId="289573F7" w14:textId="77777777" w:rsidTr="00660897">
        <w:tc>
          <w:tcPr>
            <w:tcW w:w="4508" w:type="dxa"/>
          </w:tcPr>
          <w:p w14:paraId="19F04D74" w14:textId="77777777" w:rsidR="00B91E55" w:rsidRPr="000636C5" w:rsidRDefault="00B91E55" w:rsidP="000636C5">
            <w:pPr>
              <w:pStyle w:val="ListParagraph"/>
              <w:spacing w:after="240" w:line="276" w:lineRule="auto"/>
              <w:ind w:left="360"/>
              <w:jc w:val="both"/>
              <w:rPr>
                <w:rFonts w:asciiTheme="majorBidi" w:hAnsiTheme="majorBidi" w:cstheme="majorBidi"/>
                <w:i/>
                <w:iCs/>
                <w:sz w:val="24"/>
                <w:szCs w:val="24"/>
              </w:rPr>
            </w:pPr>
            <w:r w:rsidRPr="000636C5">
              <w:rPr>
                <w:rFonts w:asciiTheme="majorBidi" w:hAnsiTheme="majorBidi" w:cstheme="majorBidi"/>
                <w:i/>
                <w:iCs/>
                <w:sz w:val="24"/>
                <w:szCs w:val="24"/>
              </w:rPr>
              <w:t xml:space="preserve">Art. 12.2. The company will have a financial auditor, natural or legal person, appointed by the Ordinary General Meeting of Shareholders according to the law. The financial auditor of the Company is the company BAKER TILLY KLITOU AND PARTNERS S.R.L., of Romanian nationality, with registered office in Pipera Road no. 42, Globalworth Plaza, </w:t>
            </w:r>
            <w:r w:rsidRPr="000636C5">
              <w:rPr>
                <w:rFonts w:asciiTheme="majorBidi" w:hAnsiTheme="majorBidi" w:cstheme="majorBidi"/>
                <w:i/>
                <w:iCs/>
                <w:sz w:val="24"/>
                <w:szCs w:val="24"/>
              </w:rPr>
              <w:lastRenderedPageBreak/>
              <w:t>7th floor, office no. 2, sector 2, Bucharest, registered with the Trade Register under no. J40/5434/2003, EUID ROONRC J40/5434/2003 having a unique identification code 15381680, legally represented by Mr. Serge Gonvers, as administrator. The auditor's mandate is valid until 30 April 2026.</w:t>
            </w:r>
          </w:p>
        </w:tc>
        <w:tc>
          <w:tcPr>
            <w:tcW w:w="4508" w:type="dxa"/>
          </w:tcPr>
          <w:p w14:paraId="32D821CD" w14:textId="77777777" w:rsidR="00B91E55" w:rsidRPr="000636C5" w:rsidRDefault="00B91E55" w:rsidP="000636C5">
            <w:pPr>
              <w:pStyle w:val="ListParagraph"/>
              <w:spacing w:after="240" w:line="276" w:lineRule="auto"/>
              <w:ind w:left="360"/>
              <w:jc w:val="both"/>
              <w:rPr>
                <w:rFonts w:asciiTheme="majorBidi" w:hAnsiTheme="majorBidi" w:cstheme="majorBidi"/>
                <w:i/>
                <w:iCs/>
                <w:sz w:val="24"/>
                <w:szCs w:val="24"/>
              </w:rPr>
            </w:pPr>
            <w:r w:rsidRPr="000636C5">
              <w:rPr>
                <w:rFonts w:asciiTheme="majorBidi" w:hAnsiTheme="majorBidi" w:cstheme="majorBidi"/>
                <w:i/>
                <w:iCs/>
                <w:sz w:val="24"/>
                <w:szCs w:val="24"/>
              </w:rPr>
              <w:lastRenderedPageBreak/>
              <w:t>Art. 12.2. The company will have a financial auditor, natural or legal person, appointed by the Ordinary General Meeting of Shareholders according to the law. The mandate of the financial auditor is the one established by the decision of the Ordinary General Meeting of Shareholders appointing it.</w:t>
            </w:r>
          </w:p>
        </w:tc>
      </w:tr>
    </w:tbl>
    <w:p w14:paraId="453D5DBD" w14:textId="77777777" w:rsidR="00B91E55" w:rsidRPr="000636C5" w:rsidRDefault="00B91E55" w:rsidP="000636C5">
      <w:pPr>
        <w:pStyle w:val="ListParagraph"/>
        <w:spacing w:after="240" w:line="276" w:lineRule="auto"/>
        <w:ind w:left="360"/>
        <w:contextualSpacing w:val="0"/>
        <w:jc w:val="both"/>
        <w:rPr>
          <w:rFonts w:asciiTheme="majorBidi" w:hAnsiTheme="majorBidi" w:cstheme="majorBidi"/>
          <w:sz w:val="24"/>
          <w:szCs w:val="24"/>
        </w:rPr>
      </w:pPr>
    </w:p>
    <w:p w14:paraId="2CFAE9D3" w14:textId="371581D0" w:rsidR="00986C13" w:rsidRPr="000636C5" w:rsidRDefault="007C3077" w:rsidP="000636C5">
      <w:pPr>
        <w:pStyle w:val="ListParagraph"/>
        <w:numPr>
          <w:ilvl w:val="0"/>
          <w:numId w:val="6"/>
        </w:numPr>
        <w:spacing w:after="0" w:line="276" w:lineRule="auto"/>
        <w:rPr>
          <w:rFonts w:asciiTheme="majorBidi" w:hAnsiTheme="majorBidi" w:cstheme="majorBidi"/>
          <w:sz w:val="24"/>
          <w:szCs w:val="24"/>
        </w:rPr>
      </w:pPr>
      <w:r>
        <w:rPr>
          <w:rFonts w:asciiTheme="majorBidi" w:hAnsiTheme="majorBidi" w:cstheme="majorBidi"/>
          <w:sz w:val="24"/>
          <w:szCs w:val="24"/>
        </w:rPr>
        <w:t>A</w:t>
      </w:r>
      <w:r w:rsidRPr="007C3077">
        <w:rPr>
          <w:rFonts w:asciiTheme="majorBidi" w:hAnsiTheme="majorBidi" w:cstheme="majorBidi"/>
          <w:sz w:val="24"/>
          <w:szCs w:val="24"/>
        </w:rPr>
        <w:t>ffirmative</w:t>
      </w:r>
      <w:r>
        <w:rPr>
          <w:rFonts w:asciiTheme="majorBidi" w:hAnsiTheme="majorBidi" w:cstheme="majorBidi"/>
          <w:sz w:val="24"/>
          <w:szCs w:val="24"/>
        </w:rPr>
        <w:t xml:space="preserve"> </w:t>
      </w:r>
      <w:r w:rsidR="00986C13" w:rsidRPr="000636C5">
        <w:rPr>
          <w:rFonts w:asciiTheme="majorBidi" w:hAnsiTheme="majorBidi" w:cstheme="majorBidi"/>
          <w:sz w:val="24"/>
          <w:szCs w:val="24"/>
        </w:rPr>
        <w:sym w:font="Symbol" w:char="F07F"/>
      </w:r>
    </w:p>
    <w:p w14:paraId="30E8FD33"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Against </w:t>
      </w:r>
      <w:r w:rsidRPr="000636C5">
        <w:rPr>
          <w:rFonts w:asciiTheme="majorBidi" w:hAnsiTheme="majorBidi" w:cstheme="majorBidi"/>
          <w:sz w:val="24"/>
          <w:szCs w:val="24"/>
        </w:rPr>
        <w:sym w:font="Symbol" w:char="F07F"/>
      </w:r>
    </w:p>
    <w:p w14:paraId="7546542F"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Abstention </w:t>
      </w:r>
      <w:r w:rsidRPr="000636C5">
        <w:rPr>
          <w:rFonts w:asciiTheme="majorBidi" w:hAnsiTheme="majorBidi" w:cstheme="majorBidi"/>
          <w:sz w:val="24"/>
          <w:szCs w:val="24"/>
        </w:rPr>
        <w:sym w:font="Symbol" w:char="F07F"/>
      </w:r>
    </w:p>
    <w:p w14:paraId="31262BDB" w14:textId="77777777" w:rsidR="00986C13" w:rsidRPr="000636C5" w:rsidRDefault="00986C13" w:rsidP="000636C5">
      <w:pPr>
        <w:pStyle w:val="ListParagraph"/>
        <w:spacing w:after="240" w:line="276" w:lineRule="auto"/>
        <w:ind w:left="360"/>
        <w:contextualSpacing w:val="0"/>
        <w:jc w:val="both"/>
        <w:rPr>
          <w:rFonts w:asciiTheme="majorBidi" w:hAnsiTheme="majorBidi" w:cstheme="majorBidi"/>
          <w:sz w:val="24"/>
          <w:szCs w:val="24"/>
        </w:rPr>
      </w:pPr>
    </w:p>
    <w:p w14:paraId="0454F4D9" w14:textId="672A5C87" w:rsidR="00986C13" w:rsidRPr="000636C5" w:rsidRDefault="006F37C9" w:rsidP="000636C5">
      <w:pPr>
        <w:pStyle w:val="ListParagraph"/>
        <w:numPr>
          <w:ilvl w:val="0"/>
          <w:numId w:val="22"/>
        </w:numPr>
        <w:spacing w:after="200" w:line="276" w:lineRule="auto"/>
        <w:jc w:val="both"/>
        <w:rPr>
          <w:rFonts w:asciiTheme="majorBidi" w:hAnsiTheme="majorBidi" w:cstheme="majorBidi"/>
          <w:sz w:val="24"/>
          <w:szCs w:val="24"/>
        </w:rPr>
      </w:pPr>
      <w:r>
        <w:rPr>
          <w:rFonts w:asciiTheme="majorBidi" w:hAnsiTheme="majorBidi" w:cstheme="majorBidi"/>
          <w:sz w:val="24"/>
          <w:szCs w:val="24"/>
        </w:rPr>
        <w:t xml:space="preserve">Ratification of the Electricity Sale-Purchase Agreement no. 318 dated 12.03.2025, as amended by the Power Purchase Agreement – "PPA"), concluded between the Company, as Seller, and GES Furnizare S.R.L. (VAT 48797417, J2023017350401), an affiliated company in which the Company holds a 62% stake in the share capital, as Buyer, with a duration of 10 years and having as object the delivery of an estimated total quantity of approximately 736 GWh of electricity produced by the photovoltaic plant CEF Giurgiu (50,190 MW installed), as well as the confirmation of all the acts, negotiations and steps previously taken by the Company's Board of Directors in connection with its conclusion and execution. </w:t>
      </w:r>
    </w:p>
    <w:p w14:paraId="5203B62E" w14:textId="77777777" w:rsidR="005245E5" w:rsidRPr="000636C5" w:rsidRDefault="005245E5" w:rsidP="000636C5">
      <w:pPr>
        <w:pStyle w:val="ListParagraph"/>
        <w:spacing w:after="200" w:line="276" w:lineRule="auto"/>
        <w:ind w:left="360"/>
        <w:jc w:val="both"/>
        <w:rPr>
          <w:rFonts w:asciiTheme="majorBidi" w:hAnsiTheme="majorBidi" w:cstheme="majorBidi"/>
          <w:sz w:val="24"/>
          <w:szCs w:val="24"/>
        </w:rPr>
      </w:pPr>
    </w:p>
    <w:p w14:paraId="57721E1F" w14:textId="3331EF9C" w:rsidR="00986C13" w:rsidRPr="000636C5" w:rsidRDefault="007C3077" w:rsidP="000636C5">
      <w:pPr>
        <w:pStyle w:val="ListParagraph"/>
        <w:numPr>
          <w:ilvl w:val="0"/>
          <w:numId w:val="6"/>
        </w:numPr>
        <w:spacing w:after="0" w:line="276" w:lineRule="auto"/>
        <w:rPr>
          <w:rFonts w:asciiTheme="majorBidi" w:hAnsiTheme="majorBidi" w:cstheme="majorBidi"/>
          <w:sz w:val="24"/>
          <w:szCs w:val="24"/>
        </w:rPr>
      </w:pPr>
      <w:r>
        <w:rPr>
          <w:rFonts w:asciiTheme="majorBidi" w:hAnsiTheme="majorBidi" w:cstheme="majorBidi"/>
          <w:sz w:val="24"/>
          <w:szCs w:val="24"/>
        </w:rPr>
        <w:t>A</w:t>
      </w:r>
      <w:r w:rsidRPr="007C3077">
        <w:rPr>
          <w:rFonts w:asciiTheme="majorBidi" w:hAnsiTheme="majorBidi" w:cstheme="majorBidi"/>
          <w:sz w:val="24"/>
          <w:szCs w:val="24"/>
        </w:rPr>
        <w:t>ffirmative</w:t>
      </w:r>
      <w:r w:rsidRPr="000636C5">
        <w:rPr>
          <w:rFonts w:asciiTheme="majorBidi" w:hAnsiTheme="majorBidi" w:cstheme="majorBidi"/>
          <w:sz w:val="24"/>
          <w:szCs w:val="24"/>
        </w:rPr>
        <w:t xml:space="preserve"> </w:t>
      </w:r>
      <w:r w:rsidR="00986C13" w:rsidRPr="000636C5">
        <w:rPr>
          <w:rFonts w:asciiTheme="majorBidi" w:hAnsiTheme="majorBidi" w:cstheme="majorBidi"/>
          <w:sz w:val="24"/>
          <w:szCs w:val="24"/>
        </w:rPr>
        <w:sym w:font="Symbol" w:char="F07F"/>
      </w:r>
    </w:p>
    <w:p w14:paraId="4FFA7A61"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Against </w:t>
      </w:r>
      <w:r w:rsidRPr="000636C5">
        <w:rPr>
          <w:rFonts w:asciiTheme="majorBidi" w:hAnsiTheme="majorBidi" w:cstheme="majorBidi"/>
          <w:sz w:val="24"/>
          <w:szCs w:val="24"/>
        </w:rPr>
        <w:sym w:font="Symbol" w:char="F07F"/>
      </w:r>
    </w:p>
    <w:p w14:paraId="117D5089" w14:textId="5C94886C" w:rsidR="00FE2759"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Abstention </w:t>
      </w:r>
      <w:r w:rsidRPr="000636C5">
        <w:rPr>
          <w:rFonts w:asciiTheme="majorBidi" w:hAnsiTheme="majorBidi" w:cstheme="majorBidi"/>
          <w:sz w:val="24"/>
          <w:szCs w:val="24"/>
        </w:rPr>
        <w:sym w:font="Symbol" w:char="F07F"/>
      </w:r>
    </w:p>
    <w:p w14:paraId="5604D1AA" w14:textId="77777777" w:rsidR="00986C13" w:rsidRPr="000636C5" w:rsidRDefault="00986C13" w:rsidP="000636C5">
      <w:pPr>
        <w:spacing w:line="276" w:lineRule="auto"/>
        <w:jc w:val="both"/>
        <w:rPr>
          <w:rFonts w:asciiTheme="majorBidi" w:hAnsiTheme="majorBidi" w:cstheme="majorBidi"/>
          <w:sz w:val="24"/>
          <w:szCs w:val="24"/>
        </w:rPr>
      </w:pPr>
    </w:p>
    <w:p w14:paraId="36BC1D89" w14:textId="7D75C660" w:rsidR="00986C13" w:rsidRPr="000636C5" w:rsidRDefault="00986C13" w:rsidP="000636C5">
      <w:pPr>
        <w:pStyle w:val="ListParagraph"/>
        <w:numPr>
          <w:ilvl w:val="0"/>
          <w:numId w:val="22"/>
        </w:numPr>
        <w:spacing w:line="276" w:lineRule="auto"/>
        <w:jc w:val="both"/>
        <w:rPr>
          <w:rFonts w:asciiTheme="majorBidi" w:hAnsiTheme="majorBidi" w:cstheme="majorBidi"/>
          <w:sz w:val="24"/>
          <w:szCs w:val="24"/>
        </w:rPr>
      </w:pPr>
      <w:r w:rsidRPr="000636C5">
        <w:rPr>
          <w:rFonts w:asciiTheme="majorBidi" w:hAnsiTheme="majorBidi" w:cstheme="majorBidi"/>
          <w:sz w:val="24"/>
          <w:szCs w:val="24"/>
        </w:rPr>
        <w:t xml:space="preserve">Approval of the date of 15.05.2026 as the registration date and the date of 14.05.2026 as ex-dates for the identification of the shareholders on whom the effects of the resolutions adopted by the EGMS will be reflected. </w:t>
      </w:r>
    </w:p>
    <w:p w14:paraId="4DACC92B" w14:textId="77777777" w:rsidR="005245E5" w:rsidRPr="000636C5" w:rsidRDefault="005245E5" w:rsidP="000636C5">
      <w:pPr>
        <w:pStyle w:val="ListParagraph"/>
        <w:spacing w:line="276" w:lineRule="auto"/>
        <w:ind w:left="360"/>
        <w:jc w:val="both"/>
        <w:rPr>
          <w:rFonts w:asciiTheme="majorBidi" w:hAnsiTheme="majorBidi" w:cstheme="majorBidi"/>
          <w:sz w:val="24"/>
          <w:szCs w:val="24"/>
        </w:rPr>
      </w:pPr>
    </w:p>
    <w:p w14:paraId="69C5EC2E" w14:textId="1CE89ED2" w:rsidR="00986C13" w:rsidRPr="000636C5" w:rsidRDefault="007C3077" w:rsidP="000636C5">
      <w:pPr>
        <w:pStyle w:val="ListParagraph"/>
        <w:numPr>
          <w:ilvl w:val="0"/>
          <w:numId w:val="6"/>
        </w:numPr>
        <w:spacing w:after="0" w:line="276" w:lineRule="auto"/>
        <w:rPr>
          <w:rFonts w:asciiTheme="majorBidi" w:hAnsiTheme="majorBidi" w:cstheme="majorBidi"/>
          <w:sz w:val="24"/>
          <w:szCs w:val="24"/>
        </w:rPr>
      </w:pPr>
      <w:r w:rsidRPr="007C3077">
        <w:rPr>
          <w:rFonts w:asciiTheme="majorBidi" w:hAnsiTheme="majorBidi" w:cstheme="majorBidi"/>
          <w:sz w:val="24"/>
          <w:szCs w:val="24"/>
        </w:rPr>
        <w:t>Affirmative</w:t>
      </w:r>
      <w:r w:rsidR="00986C13" w:rsidRPr="000636C5">
        <w:rPr>
          <w:rFonts w:asciiTheme="majorBidi" w:hAnsiTheme="majorBidi" w:cstheme="majorBidi"/>
          <w:sz w:val="24"/>
          <w:szCs w:val="24"/>
        </w:rPr>
        <w:t xml:space="preserve"> </w:t>
      </w:r>
      <w:r w:rsidR="00986C13" w:rsidRPr="000636C5">
        <w:rPr>
          <w:rFonts w:asciiTheme="majorBidi" w:hAnsiTheme="majorBidi" w:cstheme="majorBidi"/>
          <w:sz w:val="24"/>
          <w:szCs w:val="24"/>
        </w:rPr>
        <w:sym w:font="Symbol" w:char="F07F"/>
      </w:r>
    </w:p>
    <w:p w14:paraId="690291A0"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Against </w:t>
      </w:r>
      <w:r w:rsidRPr="000636C5">
        <w:rPr>
          <w:rFonts w:asciiTheme="majorBidi" w:hAnsiTheme="majorBidi" w:cstheme="majorBidi"/>
          <w:sz w:val="24"/>
          <w:szCs w:val="24"/>
        </w:rPr>
        <w:sym w:font="Symbol" w:char="F07F"/>
      </w:r>
    </w:p>
    <w:p w14:paraId="22999D10"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Abstention </w:t>
      </w:r>
      <w:r w:rsidRPr="000636C5">
        <w:rPr>
          <w:rFonts w:asciiTheme="majorBidi" w:hAnsiTheme="majorBidi" w:cstheme="majorBidi"/>
          <w:sz w:val="24"/>
          <w:szCs w:val="24"/>
        </w:rPr>
        <w:sym w:font="Symbol" w:char="F07F"/>
      </w:r>
    </w:p>
    <w:p w14:paraId="2028DEB3" w14:textId="77777777" w:rsidR="00986C13" w:rsidRPr="000636C5" w:rsidRDefault="00986C13" w:rsidP="000636C5">
      <w:pPr>
        <w:pStyle w:val="ListParagraph"/>
        <w:spacing w:after="200" w:line="276" w:lineRule="auto"/>
        <w:ind w:left="360"/>
        <w:contextualSpacing w:val="0"/>
        <w:jc w:val="both"/>
        <w:rPr>
          <w:rFonts w:asciiTheme="majorBidi" w:hAnsiTheme="majorBidi" w:cstheme="majorBidi"/>
          <w:sz w:val="24"/>
          <w:szCs w:val="24"/>
        </w:rPr>
      </w:pPr>
    </w:p>
    <w:p w14:paraId="767290B3" w14:textId="77777777" w:rsidR="00626B13" w:rsidRPr="000636C5" w:rsidRDefault="00986C13" w:rsidP="000636C5">
      <w:pPr>
        <w:pStyle w:val="ListParagraph"/>
        <w:numPr>
          <w:ilvl w:val="0"/>
          <w:numId w:val="22"/>
        </w:numPr>
        <w:spacing w:line="276" w:lineRule="auto"/>
        <w:jc w:val="both"/>
        <w:rPr>
          <w:rFonts w:asciiTheme="majorBidi" w:hAnsiTheme="majorBidi" w:cstheme="majorBidi"/>
          <w:sz w:val="24"/>
          <w:szCs w:val="24"/>
        </w:rPr>
      </w:pPr>
      <w:r w:rsidRPr="000636C5">
        <w:rPr>
          <w:rFonts w:asciiTheme="majorBidi" w:hAnsiTheme="majorBidi" w:cstheme="majorBidi"/>
          <w:sz w:val="24"/>
          <w:szCs w:val="24"/>
        </w:rPr>
        <w:lastRenderedPageBreak/>
        <w:t>Approval of the empowerment of the General Manager of the Company, with the possibility of sub-delegation, to sign any documents, including the resolutions of the EGMS and the updated Articles of Incorporation of the Company, to submit, to request the publication of the decisions in the Official Gazette of Romania part IV, to collect any documents, to fulfill any necessary formalities before the Trade Register Office,  as well as before any other authority, public institution, legal or natural persons, as well as to execute any operations, in order to carry out and ensure the enforceability of the decisions to be adopted by the EGMS.</w:t>
      </w:r>
      <w:bookmarkEnd w:id="11"/>
    </w:p>
    <w:bookmarkEnd w:id="9"/>
    <w:p w14:paraId="179A54A0" w14:textId="2D436DBA" w:rsidR="00957C22" w:rsidRPr="000636C5" w:rsidRDefault="00957C22" w:rsidP="000636C5">
      <w:pPr>
        <w:pStyle w:val="ListParagraph"/>
        <w:spacing w:after="120" w:line="276" w:lineRule="auto"/>
        <w:ind w:left="360"/>
        <w:contextualSpacing w:val="0"/>
        <w:jc w:val="both"/>
        <w:rPr>
          <w:rFonts w:asciiTheme="majorBidi" w:hAnsiTheme="majorBidi" w:cstheme="majorBidi"/>
          <w:sz w:val="24"/>
          <w:szCs w:val="24"/>
        </w:rPr>
      </w:pPr>
    </w:p>
    <w:p w14:paraId="5772BFD7" w14:textId="7A6137DA" w:rsidR="00070FB4" w:rsidRPr="000636C5" w:rsidRDefault="007C3077" w:rsidP="000636C5">
      <w:pPr>
        <w:pStyle w:val="ListParagraph"/>
        <w:numPr>
          <w:ilvl w:val="0"/>
          <w:numId w:val="6"/>
        </w:numPr>
        <w:spacing w:after="0" w:line="276" w:lineRule="auto"/>
        <w:rPr>
          <w:rFonts w:asciiTheme="majorBidi" w:hAnsiTheme="majorBidi" w:cstheme="majorBidi"/>
          <w:sz w:val="24"/>
          <w:szCs w:val="24"/>
        </w:rPr>
      </w:pPr>
      <w:bookmarkStart w:id="12" w:name="_Hlk97627559"/>
      <w:r>
        <w:rPr>
          <w:rFonts w:asciiTheme="majorBidi" w:hAnsiTheme="majorBidi" w:cstheme="majorBidi"/>
          <w:sz w:val="24"/>
          <w:szCs w:val="24"/>
        </w:rPr>
        <w:t>A</w:t>
      </w:r>
      <w:r w:rsidRPr="007C3077">
        <w:rPr>
          <w:rFonts w:asciiTheme="majorBidi" w:hAnsiTheme="majorBidi" w:cstheme="majorBidi"/>
          <w:sz w:val="24"/>
          <w:szCs w:val="24"/>
        </w:rPr>
        <w:t>ffirmative</w:t>
      </w:r>
      <w:r w:rsidRPr="000636C5">
        <w:rPr>
          <w:rFonts w:asciiTheme="majorBidi" w:hAnsiTheme="majorBidi" w:cstheme="majorBidi"/>
          <w:sz w:val="24"/>
          <w:szCs w:val="24"/>
        </w:rPr>
        <w:t xml:space="preserve"> </w:t>
      </w:r>
      <w:r w:rsidR="00070FB4" w:rsidRPr="000636C5">
        <w:rPr>
          <w:rFonts w:asciiTheme="majorBidi" w:hAnsiTheme="majorBidi" w:cstheme="majorBidi"/>
          <w:sz w:val="24"/>
          <w:szCs w:val="24"/>
        </w:rPr>
        <w:sym w:font="Symbol" w:char="F07F"/>
      </w:r>
    </w:p>
    <w:p w14:paraId="066356E2" w14:textId="46A4A4CD" w:rsidR="00957C22" w:rsidRPr="000636C5" w:rsidRDefault="00070FB4"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Against </w:t>
      </w:r>
      <w:r w:rsidRPr="000636C5">
        <w:rPr>
          <w:rFonts w:asciiTheme="majorBidi" w:hAnsiTheme="majorBidi" w:cstheme="majorBidi"/>
          <w:sz w:val="24"/>
          <w:szCs w:val="24"/>
        </w:rPr>
        <w:sym w:font="Symbol" w:char="F07F"/>
      </w:r>
    </w:p>
    <w:p w14:paraId="103C0B08" w14:textId="77777777" w:rsidR="00070FB4" w:rsidRPr="000636C5" w:rsidRDefault="00070FB4"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Abstention </w:t>
      </w:r>
      <w:r w:rsidRPr="000636C5">
        <w:rPr>
          <w:rFonts w:asciiTheme="majorBidi" w:hAnsiTheme="majorBidi" w:cstheme="majorBidi"/>
          <w:sz w:val="24"/>
          <w:szCs w:val="24"/>
        </w:rPr>
        <w:sym w:font="Symbol" w:char="F07F"/>
      </w:r>
    </w:p>
    <w:bookmarkEnd w:id="10"/>
    <w:bookmarkEnd w:id="12"/>
    <w:p w14:paraId="452C133E" w14:textId="5D5FF7F8" w:rsidR="00957C22" w:rsidRPr="000636C5" w:rsidRDefault="00957C22" w:rsidP="000636C5">
      <w:pPr>
        <w:pStyle w:val="ListParagraph"/>
        <w:spacing w:after="0" w:line="276" w:lineRule="auto"/>
        <w:ind w:left="1079"/>
        <w:rPr>
          <w:rFonts w:asciiTheme="majorBidi" w:hAnsiTheme="majorBidi" w:cstheme="majorBidi"/>
          <w:b/>
          <w:bCs/>
          <w:sz w:val="24"/>
          <w:szCs w:val="24"/>
        </w:rPr>
      </w:pPr>
    </w:p>
    <w:bookmarkEnd w:id="8"/>
    <w:p w14:paraId="74F65332" w14:textId="430730E9" w:rsidR="00FF36EC" w:rsidRPr="000636C5" w:rsidRDefault="00957C22" w:rsidP="000636C5">
      <w:pPr>
        <w:spacing w:after="0" w:line="276" w:lineRule="auto"/>
        <w:jc w:val="both"/>
        <w:rPr>
          <w:rFonts w:asciiTheme="majorBidi" w:hAnsiTheme="majorBidi" w:cstheme="majorBidi"/>
          <w:sz w:val="24"/>
          <w:szCs w:val="24"/>
        </w:rPr>
      </w:pPr>
      <w:r w:rsidRPr="000636C5">
        <w:rPr>
          <w:rFonts w:asciiTheme="majorBidi" w:hAnsiTheme="majorBidi" w:cstheme="majorBidi"/>
          <w:sz w:val="24"/>
          <w:szCs w:val="24"/>
        </w:rPr>
        <w:t>The shareholder assumes full responsibility for the correct completion and secure transmission of this ballot paper.</w:t>
      </w:r>
    </w:p>
    <w:p w14:paraId="433DB617" w14:textId="317F61CE" w:rsidR="006A40F0" w:rsidRPr="000636C5" w:rsidRDefault="006A40F0" w:rsidP="000636C5">
      <w:pPr>
        <w:spacing w:after="0" w:line="276" w:lineRule="auto"/>
        <w:jc w:val="both"/>
        <w:rPr>
          <w:rFonts w:asciiTheme="majorBidi" w:hAnsiTheme="majorBidi" w:cstheme="majorBidi"/>
          <w:sz w:val="24"/>
          <w:szCs w:val="24"/>
        </w:rPr>
      </w:pPr>
    </w:p>
    <w:p w14:paraId="7ED7E051" w14:textId="77777777" w:rsidR="006A40F0" w:rsidRPr="000636C5" w:rsidRDefault="006A40F0" w:rsidP="000636C5">
      <w:pPr>
        <w:spacing w:after="0" w:line="276" w:lineRule="auto"/>
        <w:jc w:val="both"/>
        <w:rPr>
          <w:rFonts w:asciiTheme="majorBidi" w:hAnsiTheme="majorBidi" w:cstheme="majorBidi"/>
          <w:sz w:val="24"/>
          <w:szCs w:val="24"/>
        </w:rPr>
      </w:pPr>
    </w:p>
    <w:p w14:paraId="1B2EACAE" w14:textId="79AF14D5" w:rsidR="00FF36EC" w:rsidRPr="000636C5" w:rsidRDefault="00FF36EC" w:rsidP="000636C5">
      <w:pPr>
        <w:pStyle w:val="ListParagraph"/>
        <w:spacing w:after="0" w:line="276" w:lineRule="auto"/>
        <w:ind w:left="0"/>
        <w:jc w:val="both"/>
        <w:rPr>
          <w:rFonts w:asciiTheme="majorBidi" w:hAnsiTheme="majorBidi" w:cstheme="majorBidi"/>
          <w:sz w:val="24"/>
          <w:szCs w:val="24"/>
        </w:rPr>
      </w:pPr>
      <w:r w:rsidRPr="000636C5">
        <w:rPr>
          <w:rFonts w:asciiTheme="majorBidi" w:hAnsiTheme="majorBidi" w:cstheme="majorBidi"/>
          <w:sz w:val="24"/>
          <w:szCs w:val="24"/>
        </w:rPr>
        <w:t>Dat</w:t>
      </w:r>
      <w:r w:rsidR="007C3077">
        <w:rPr>
          <w:rFonts w:asciiTheme="majorBidi" w:hAnsiTheme="majorBidi" w:cstheme="majorBidi"/>
          <w:sz w:val="24"/>
          <w:szCs w:val="24"/>
        </w:rPr>
        <w:t xml:space="preserve">e </w:t>
      </w:r>
      <w:r w:rsidRPr="000636C5">
        <w:rPr>
          <w:rFonts w:asciiTheme="majorBidi" w:hAnsiTheme="majorBidi" w:cstheme="majorBidi"/>
          <w:sz w:val="24"/>
          <w:szCs w:val="24"/>
        </w:rPr>
        <w:t xml:space="preserve">_________________ </w:t>
      </w:r>
      <w:bookmarkStart w:id="13" w:name="_Hlk54190814"/>
      <w:bookmarkEnd w:id="13"/>
      <w:r w:rsidRPr="000636C5">
        <w:rPr>
          <w:rFonts w:asciiTheme="majorBidi" w:hAnsiTheme="majorBidi" w:cstheme="majorBidi"/>
          <w:sz w:val="24"/>
          <w:szCs w:val="24"/>
        </w:rPr>
        <w:tab/>
      </w:r>
      <w:r w:rsidRPr="000636C5">
        <w:rPr>
          <w:rFonts w:asciiTheme="majorBidi" w:hAnsiTheme="majorBidi" w:cstheme="majorBidi"/>
          <w:sz w:val="24"/>
          <w:szCs w:val="24"/>
        </w:rPr>
        <w:tab/>
      </w:r>
      <w:r w:rsidRPr="000636C5">
        <w:rPr>
          <w:rFonts w:asciiTheme="majorBidi" w:hAnsiTheme="majorBidi" w:cstheme="majorBidi"/>
          <w:sz w:val="24"/>
          <w:szCs w:val="24"/>
        </w:rPr>
        <w:tab/>
      </w:r>
      <w:r w:rsidRPr="000636C5">
        <w:rPr>
          <w:rFonts w:asciiTheme="majorBidi" w:hAnsiTheme="majorBidi" w:cstheme="majorBidi"/>
          <w:sz w:val="24"/>
          <w:szCs w:val="24"/>
        </w:rPr>
        <w:tab/>
        <w:t xml:space="preserve">                   Shareholder's name and surname</w:t>
      </w:r>
    </w:p>
    <w:p w14:paraId="3D8FBFF7" w14:textId="77777777" w:rsidR="00957C22" w:rsidRPr="000636C5" w:rsidRDefault="00957C22" w:rsidP="000636C5">
      <w:pPr>
        <w:pStyle w:val="ListParagraph"/>
        <w:spacing w:after="0" w:line="276" w:lineRule="auto"/>
        <w:ind w:left="0"/>
        <w:jc w:val="both"/>
        <w:rPr>
          <w:rFonts w:asciiTheme="majorBidi" w:hAnsiTheme="majorBidi" w:cstheme="majorBidi"/>
          <w:sz w:val="24"/>
          <w:szCs w:val="24"/>
        </w:rPr>
      </w:pPr>
    </w:p>
    <w:p w14:paraId="68A34E00" w14:textId="71F246B7" w:rsidR="00FF36EC" w:rsidRPr="000636C5" w:rsidRDefault="00957C22" w:rsidP="000636C5">
      <w:pPr>
        <w:pStyle w:val="ListParagraph"/>
        <w:spacing w:after="0" w:line="276" w:lineRule="auto"/>
        <w:ind w:left="5040" w:firstLine="720"/>
        <w:jc w:val="center"/>
        <w:rPr>
          <w:rFonts w:asciiTheme="majorBidi" w:hAnsiTheme="majorBidi" w:cstheme="majorBidi"/>
          <w:sz w:val="24"/>
          <w:szCs w:val="24"/>
        </w:rPr>
      </w:pPr>
      <w:bookmarkStart w:id="14" w:name="_Hlk54190843"/>
      <w:r w:rsidRPr="000636C5">
        <w:rPr>
          <w:rFonts w:asciiTheme="majorBidi" w:hAnsiTheme="majorBidi" w:cstheme="majorBidi"/>
          <w:sz w:val="24"/>
          <w:szCs w:val="24"/>
        </w:rPr>
        <w:t xml:space="preserve">        __________________________</w:t>
      </w:r>
      <w:bookmarkEnd w:id="14"/>
    </w:p>
    <w:p w14:paraId="5451991A" w14:textId="77777777" w:rsidR="00FF36EC" w:rsidRPr="000636C5" w:rsidRDefault="00FF36EC" w:rsidP="000636C5">
      <w:pPr>
        <w:pStyle w:val="ListParagraph"/>
        <w:spacing w:after="0" w:line="276" w:lineRule="auto"/>
        <w:ind w:left="0"/>
        <w:jc w:val="right"/>
        <w:rPr>
          <w:rFonts w:asciiTheme="majorBidi" w:hAnsiTheme="majorBidi" w:cstheme="majorBidi"/>
          <w:sz w:val="24"/>
          <w:szCs w:val="24"/>
        </w:rPr>
      </w:pPr>
    </w:p>
    <w:p w14:paraId="596B68D0" w14:textId="37A5DC14" w:rsidR="00FF36EC" w:rsidRPr="000636C5" w:rsidRDefault="00957C22" w:rsidP="000636C5">
      <w:pPr>
        <w:spacing w:after="0" w:line="276" w:lineRule="auto"/>
        <w:ind w:left="5760"/>
        <w:rPr>
          <w:rFonts w:asciiTheme="majorBidi" w:hAnsiTheme="majorBidi" w:cstheme="majorBidi"/>
          <w:sz w:val="24"/>
          <w:szCs w:val="24"/>
        </w:rPr>
      </w:pPr>
      <w:r w:rsidRPr="000636C5">
        <w:rPr>
          <w:rFonts w:asciiTheme="majorBidi" w:hAnsiTheme="majorBidi" w:cstheme="majorBidi"/>
          <w:sz w:val="24"/>
          <w:szCs w:val="24"/>
        </w:rPr>
        <w:t xml:space="preserve">         Signature </w:t>
      </w:r>
    </w:p>
    <w:p w14:paraId="0F4D3569" w14:textId="77777777" w:rsidR="00957C22" w:rsidRPr="000636C5" w:rsidRDefault="00957C22" w:rsidP="000636C5">
      <w:pPr>
        <w:spacing w:after="0" w:line="276" w:lineRule="auto"/>
        <w:ind w:left="5760"/>
        <w:rPr>
          <w:rFonts w:asciiTheme="majorBidi" w:hAnsiTheme="majorBidi" w:cstheme="majorBidi"/>
          <w:sz w:val="24"/>
          <w:szCs w:val="24"/>
        </w:rPr>
      </w:pPr>
    </w:p>
    <w:p w14:paraId="77FBB727" w14:textId="39AC95F0" w:rsidR="00CF55BF" w:rsidRDefault="00957C22" w:rsidP="000636C5">
      <w:pPr>
        <w:pStyle w:val="ListParagraph"/>
        <w:spacing w:after="0" w:line="276" w:lineRule="auto"/>
        <w:ind w:left="5760"/>
        <w:jc w:val="center"/>
        <w:rPr>
          <w:rFonts w:asciiTheme="majorBidi" w:hAnsiTheme="majorBidi" w:cstheme="majorBidi"/>
          <w:sz w:val="24"/>
          <w:szCs w:val="24"/>
        </w:rPr>
      </w:pPr>
      <w:r w:rsidRPr="000636C5">
        <w:rPr>
          <w:rFonts w:asciiTheme="majorBidi" w:hAnsiTheme="majorBidi" w:cstheme="majorBidi"/>
          <w:sz w:val="24"/>
          <w:szCs w:val="24"/>
        </w:rPr>
        <w:t xml:space="preserve">       __________________________</w:t>
      </w:r>
    </w:p>
    <w:p w14:paraId="7AC2BE4B" w14:textId="77777777" w:rsidR="007C3077" w:rsidRPr="007C3077" w:rsidRDefault="007C3077" w:rsidP="007C3077"/>
    <w:p w14:paraId="790A4ECB" w14:textId="77777777" w:rsidR="007C3077" w:rsidRPr="007C3077" w:rsidRDefault="007C3077" w:rsidP="007C3077"/>
    <w:p w14:paraId="433B70F4" w14:textId="77777777" w:rsidR="007C3077" w:rsidRPr="007C3077" w:rsidRDefault="007C3077" w:rsidP="007C3077"/>
    <w:p w14:paraId="0AC56DE8" w14:textId="77777777" w:rsidR="007C3077" w:rsidRPr="007C3077" w:rsidRDefault="007C3077" w:rsidP="007C3077"/>
    <w:p w14:paraId="0FCD1CD1" w14:textId="77777777" w:rsidR="007C3077" w:rsidRPr="007C3077" w:rsidRDefault="007C3077" w:rsidP="007C3077"/>
    <w:p w14:paraId="3DA021CE" w14:textId="77777777" w:rsidR="007C3077" w:rsidRPr="007C3077" w:rsidRDefault="007C3077" w:rsidP="007C3077"/>
    <w:p w14:paraId="30306DE0" w14:textId="77777777" w:rsidR="007C3077" w:rsidRPr="007C3077" w:rsidRDefault="007C3077" w:rsidP="007C3077"/>
    <w:p w14:paraId="47D12979" w14:textId="77777777" w:rsidR="007C3077" w:rsidRPr="007C3077" w:rsidRDefault="007C3077" w:rsidP="007C3077"/>
    <w:p w14:paraId="73272F8C" w14:textId="77777777" w:rsidR="007C3077" w:rsidRPr="007C3077" w:rsidRDefault="007C3077" w:rsidP="007C3077"/>
    <w:p w14:paraId="68C47D48" w14:textId="77777777" w:rsidR="007C3077" w:rsidRPr="007C3077" w:rsidRDefault="007C3077" w:rsidP="007C3077"/>
    <w:sectPr w:rsidR="007C3077" w:rsidRPr="007C3077" w:rsidSect="00957C22">
      <w:headerReference w:type="default" r:id="rId10"/>
      <w:footerReference w:type="default" r:id="rId11"/>
      <w:pgSz w:w="11906" w:h="16838"/>
      <w:pgMar w:top="1134" w:right="1247" w:bottom="1134" w:left="1247" w:header="1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A76A6" w14:textId="77777777" w:rsidR="00B701ED" w:rsidRPr="00957C22" w:rsidRDefault="00B701ED" w:rsidP="00E10160">
      <w:pPr>
        <w:spacing w:after="0" w:line="240" w:lineRule="auto"/>
      </w:pPr>
      <w:r w:rsidRPr="00957C22">
        <w:separator/>
      </w:r>
    </w:p>
  </w:endnote>
  <w:endnote w:type="continuationSeparator" w:id="0">
    <w:p w14:paraId="062F9D65" w14:textId="77777777" w:rsidR="00B701ED" w:rsidRPr="00957C22" w:rsidRDefault="00B701ED" w:rsidP="00E10160">
      <w:pPr>
        <w:spacing w:after="0" w:line="240" w:lineRule="auto"/>
      </w:pPr>
      <w:r w:rsidRPr="00957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Candara" w:hAnsi="Candara"/>
        <w:sz w:val="24"/>
        <w:szCs w:val="24"/>
      </w:rPr>
    </w:sdtEndPr>
    <w:sdtContent>
      <w:p w14:paraId="1F27F53C" w14:textId="0FC0BCB2" w:rsidR="00ED0AAA" w:rsidRPr="00957C22" w:rsidRDefault="00957C22" w:rsidP="00B875CD">
        <w:pPr>
          <w:pStyle w:val="Footer"/>
          <w:jc w:val="right"/>
          <w:rPr>
            <w:rFonts w:ascii="Candara" w:hAnsi="Candara"/>
            <w:sz w:val="24"/>
            <w:szCs w:val="24"/>
          </w:rPr>
        </w:pPr>
        <w:r>
          <w:rPr>
            <w:noProof/>
          </w:rPr>
          <w:drawing>
            <wp:anchor distT="0" distB="0" distL="114300" distR="114300" simplePos="0" relativeHeight="251661312" behindDoc="1" locked="0" layoutInCell="1" allowOverlap="1" wp14:anchorId="58FF21C9" wp14:editId="13FE82FD">
              <wp:simplePos x="0" y="0"/>
              <wp:positionH relativeFrom="margin">
                <wp:posOffset>4862195</wp:posOffset>
              </wp:positionH>
              <wp:positionV relativeFrom="paragraph">
                <wp:posOffset>-312627</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5CD">
          <w:rPr>
            <w:noProof/>
          </w:rPr>
          <w:drawing>
            <wp:inline distT="0" distB="0" distL="0" distR="0" wp14:anchorId="26088FF6" wp14:editId="02234EC2">
              <wp:extent cx="5944235" cy="780415"/>
              <wp:effectExtent l="0" t="0" r="0" b="635"/>
              <wp:docPr id="541185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4235" cy="780415"/>
                      </a:xfrm>
                      <a:prstGeom prst="rect">
                        <a:avLst/>
                      </a:prstGeom>
                      <a:noFill/>
                    </pic:spPr>
                  </pic:pic>
                </a:graphicData>
              </a:graphic>
            </wp:inline>
          </w:drawing>
        </w:r>
        <w:r w:rsidR="006C63EA" w:rsidRPr="00957C22">
          <w:rPr>
            <w:rFonts w:ascii="Candara" w:hAnsi="Candara"/>
            <w:sz w:val="24"/>
            <w:szCs w:val="24"/>
          </w:rPr>
          <w:fldChar w:fldCharType="begin"/>
        </w:r>
        <w:r w:rsidR="006C63EA" w:rsidRPr="00957C22">
          <w:rPr>
            <w:rFonts w:ascii="Candara" w:hAnsi="Candara"/>
            <w:sz w:val="24"/>
            <w:szCs w:val="24"/>
          </w:rPr>
          <w:instrText xml:space="preserve"> PAGE   \* MERGEFORMAT </w:instrText>
        </w:r>
        <w:r w:rsidR="006C63EA" w:rsidRPr="00957C22">
          <w:rPr>
            <w:rFonts w:ascii="Candara" w:hAnsi="Candara"/>
            <w:sz w:val="24"/>
            <w:szCs w:val="24"/>
          </w:rPr>
          <w:fldChar w:fldCharType="separate"/>
        </w:r>
        <w:r w:rsidR="006C63EA" w:rsidRPr="00957C22">
          <w:rPr>
            <w:rFonts w:ascii="Candara" w:hAnsi="Candara"/>
            <w:sz w:val="24"/>
            <w:szCs w:val="24"/>
          </w:rPr>
          <w:t>2</w:t>
        </w:r>
        <w:r w:rsidR="006C63EA" w:rsidRPr="00957C22">
          <w:rPr>
            <w:rFonts w:ascii="Candara" w:hAnsi="Candar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E500" w14:textId="77777777" w:rsidR="00B701ED" w:rsidRPr="00957C22" w:rsidRDefault="00B701ED" w:rsidP="00E10160">
      <w:pPr>
        <w:spacing w:after="0" w:line="240" w:lineRule="auto"/>
      </w:pPr>
      <w:r w:rsidRPr="00957C22">
        <w:separator/>
      </w:r>
    </w:p>
  </w:footnote>
  <w:footnote w:type="continuationSeparator" w:id="0">
    <w:p w14:paraId="0CE634B2" w14:textId="77777777" w:rsidR="00B701ED" w:rsidRPr="00957C22" w:rsidRDefault="00B701ED" w:rsidP="00E10160">
      <w:pPr>
        <w:spacing w:after="0" w:line="240" w:lineRule="auto"/>
      </w:pPr>
      <w:r w:rsidRPr="00957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623A" w14:textId="5768409B" w:rsidR="00957C22" w:rsidRPr="00957C22" w:rsidRDefault="00957C22">
    <w:pPr>
      <w:pStyle w:val="Header"/>
    </w:pPr>
    <w:bookmarkStart w:id="15" w:name="_Hlk86914722"/>
    <w:r w:rsidRPr="00957C22">
      <w:rPr>
        <w:noProof/>
      </w:rPr>
      <w:drawing>
        <wp:inline distT="0" distB="0" distL="0" distR="0" wp14:anchorId="55834BFB" wp14:editId="2906B593">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668C7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C5584"/>
    <w:multiLevelType w:val="hybridMultilevel"/>
    <w:tmpl w:val="F4A4DF74"/>
    <w:lvl w:ilvl="0" w:tplc="0818000F">
      <w:start w:val="1"/>
      <w:numFmt w:val="decimal"/>
      <w:lvlText w:val="%1."/>
      <w:lvlJc w:val="left"/>
      <w:pPr>
        <w:ind w:left="654" w:hanging="360"/>
      </w:pPr>
    </w:lvl>
    <w:lvl w:ilvl="1" w:tplc="08180019" w:tentative="1">
      <w:start w:val="1"/>
      <w:numFmt w:val="lowerLetter"/>
      <w:lvlText w:val="%2."/>
      <w:lvlJc w:val="left"/>
      <w:pPr>
        <w:ind w:left="1374" w:hanging="360"/>
      </w:pPr>
    </w:lvl>
    <w:lvl w:ilvl="2" w:tplc="0818001B" w:tentative="1">
      <w:start w:val="1"/>
      <w:numFmt w:val="lowerRoman"/>
      <w:lvlText w:val="%3."/>
      <w:lvlJc w:val="right"/>
      <w:pPr>
        <w:ind w:left="2094" w:hanging="180"/>
      </w:pPr>
    </w:lvl>
    <w:lvl w:ilvl="3" w:tplc="0818000F" w:tentative="1">
      <w:start w:val="1"/>
      <w:numFmt w:val="decimal"/>
      <w:lvlText w:val="%4."/>
      <w:lvlJc w:val="left"/>
      <w:pPr>
        <w:ind w:left="2814" w:hanging="360"/>
      </w:pPr>
    </w:lvl>
    <w:lvl w:ilvl="4" w:tplc="08180019" w:tentative="1">
      <w:start w:val="1"/>
      <w:numFmt w:val="lowerLetter"/>
      <w:lvlText w:val="%5."/>
      <w:lvlJc w:val="left"/>
      <w:pPr>
        <w:ind w:left="3534" w:hanging="360"/>
      </w:pPr>
    </w:lvl>
    <w:lvl w:ilvl="5" w:tplc="0818001B" w:tentative="1">
      <w:start w:val="1"/>
      <w:numFmt w:val="lowerRoman"/>
      <w:lvlText w:val="%6."/>
      <w:lvlJc w:val="right"/>
      <w:pPr>
        <w:ind w:left="4254" w:hanging="180"/>
      </w:pPr>
    </w:lvl>
    <w:lvl w:ilvl="6" w:tplc="0818000F" w:tentative="1">
      <w:start w:val="1"/>
      <w:numFmt w:val="decimal"/>
      <w:lvlText w:val="%7."/>
      <w:lvlJc w:val="left"/>
      <w:pPr>
        <w:ind w:left="4974" w:hanging="360"/>
      </w:pPr>
    </w:lvl>
    <w:lvl w:ilvl="7" w:tplc="08180019" w:tentative="1">
      <w:start w:val="1"/>
      <w:numFmt w:val="lowerLetter"/>
      <w:lvlText w:val="%8."/>
      <w:lvlJc w:val="left"/>
      <w:pPr>
        <w:ind w:left="5694" w:hanging="360"/>
      </w:pPr>
    </w:lvl>
    <w:lvl w:ilvl="8" w:tplc="0818001B" w:tentative="1">
      <w:start w:val="1"/>
      <w:numFmt w:val="lowerRoman"/>
      <w:lvlText w:val="%9."/>
      <w:lvlJc w:val="right"/>
      <w:pPr>
        <w:ind w:left="6414" w:hanging="180"/>
      </w:pPr>
    </w:lvl>
  </w:abstractNum>
  <w:abstractNum w:abstractNumId="2" w15:restartNumberingAfterBreak="0">
    <w:nsid w:val="13205BE6"/>
    <w:multiLevelType w:val="hybridMultilevel"/>
    <w:tmpl w:val="2402C446"/>
    <w:lvl w:ilvl="0" w:tplc="D396D4C6">
      <w:start w:val="1"/>
      <w:numFmt w:val="decimal"/>
      <w:lvlText w:val="%1."/>
      <w:lvlJc w:val="left"/>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9276F8"/>
    <w:multiLevelType w:val="hybridMultilevel"/>
    <w:tmpl w:val="CD02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1A5F68ED"/>
    <w:multiLevelType w:val="hybridMultilevel"/>
    <w:tmpl w:val="23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57A68"/>
    <w:multiLevelType w:val="hybridMultilevel"/>
    <w:tmpl w:val="4F3AB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B4B62"/>
    <w:multiLevelType w:val="hybridMultilevel"/>
    <w:tmpl w:val="74321C3E"/>
    <w:lvl w:ilvl="0" w:tplc="0409000B">
      <w:start w:val="1"/>
      <w:numFmt w:val="bullet"/>
      <w:lvlText w:val=""/>
      <w:lvlJc w:val="left"/>
      <w:pPr>
        <w:ind w:left="928" w:hanging="360"/>
      </w:pPr>
      <w:rPr>
        <w:rFonts w:ascii="Wingdings" w:hAnsi="Wingding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9" w15:restartNumberingAfterBreak="0">
    <w:nsid w:val="29C5319E"/>
    <w:multiLevelType w:val="hybridMultilevel"/>
    <w:tmpl w:val="B8AAC8FA"/>
    <w:lvl w:ilvl="0" w:tplc="B0D8F790">
      <w:start w:val="1"/>
      <w:numFmt w:val="decimal"/>
      <w:suff w:val="space"/>
      <w:lvlText w:val="%1."/>
      <w:lvlJc w:val="left"/>
      <w:pPr>
        <w:ind w:left="3960" w:hanging="360"/>
      </w:pPr>
      <w:rPr>
        <w:rFonts w:hint="default"/>
        <w:b w:val="0"/>
        <w:bCs/>
      </w:rPr>
    </w:lvl>
    <w:lvl w:ilvl="1" w:tplc="F208A00A">
      <w:start w:val="1"/>
      <w:numFmt w:val="lowerLetter"/>
      <w:suff w:val="space"/>
      <w:lvlText w:val="%2."/>
      <w:lvlJc w:val="left"/>
      <w:pPr>
        <w:ind w:left="4680" w:hanging="360"/>
      </w:pPr>
      <w:rPr>
        <w:rFonts w:hint="default"/>
      </w:r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10"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966E8"/>
    <w:multiLevelType w:val="hybridMultilevel"/>
    <w:tmpl w:val="18A6DD1A"/>
    <w:lvl w:ilvl="0" w:tplc="E40E97F6">
      <w:start w:val="1"/>
      <w:numFmt w:val="decimal"/>
      <w:lvlText w:val="%1."/>
      <w:lvlJc w:val="left"/>
      <w:pPr>
        <w:ind w:left="294" w:hanging="360"/>
      </w:pPr>
      <w:rPr>
        <w:b/>
        <w:bCs/>
      </w:r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3"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43B83E77"/>
    <w:multiLevelType w:val="hybridMultilevel"/>
    <w:tmpl w:val="369E9C92"/>
    <w:lvl w:ilvl="0" w:tplc="0818000F">
      <w:start w:val="1"/>
      <w:numFmt w:val="decimal"/>
      <w:lvlText w:val="%1."/>
      <w:lvlJc w:val="left"/>
      <w:pPr>
        <w:ind w:left="294" w:hanging="360"/>
      </w:p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6"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7" w15:restartNumberingAfterBreak="0">
    <w:nsid w:val="49836445"/>
    <w:multiLevelType w:val="hybridMultilevel"/>
    <w:tmpl w:val="4EB85F74"/>
    <w:lvl w:ilvl="0" w:tplc="9CBEB50A">
      <w:start w:val="1"/>
      <w:numFmt w:val="decimal"/>
      <w:lvlText w:val="%1."/>
      <w:lvlJc w:val="left"/>
      <w:pPr>
        <w:ind w:left="360" w:hanging="360"/>
      </w:pPr>
      <w:rPr>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8" w15:restartNumberingAfterBreak="0">
    <w:nsid w:val="4A3C244D"/>
    <w:multiLevelType w:val="hybridMultilevel"/>
    <w:tmpl w:val="DBBEB0B8"/>
    <w:lvl w:ilvl="0" w:tplc="921E2DC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F2F19"/>
    <w:multiLevelType w:val="hybridMultilevel"/>
    <w:tmpl w:val="D4D459B2"/>
    <w:lvl w:ilvl="0" w:tplc="37F634E6">
      <w:start w:val="1"/>
      <w:numFmt w:val="lowerLetter"/>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7560DB1"/>
    <w:multiLevelType w:val="hybridMultilevel"/>
    <w:tmpl w:val="F7D43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B25B7"/>
    <w:multiLevelType w:val="hybridMultilevel"/>
    <w:tmpl w:val="27D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5707F"/>
    <w:multiLevelType w:val="hybridMultilevel"/>
    <w:tmpl w:val="22741D5A"/>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1687946012">
    <w:abstractNumId w:val="9"/>
  </w:num>
  <w:num w:numId="2" w16cid:durableId="1585531152">
    <w:abstractNumId w:val="20"/>
  </w:num>
  <w:num w:numId="3" w16cid:durableId="420028613">
    <w:abstractNumId w:val="6"/>
  </w:num>
  <w:num w:numId="4" w16cid:durableId="1696616318">
    <w:abstractNumId w:val="23"/>
  </w:num>
  <w:num w:numId="5" w16cid:durableId="458840852">
    <w:abstractNumId w:val="7"/>
  </w:num>
  <w:num w:numId="6" w16cid:durableId="1666084300">
    <w:abstractNumId w:val="8"/>
  </w:num>
  <w:num w:numId="7" w16cid:durableId="1912734619">
    <w:abstractNumId w:val="24"/>
  </w:num>
  <w:num w:numId="8" w16cid:durableId="1517422800">
    <w:abstractNumId w:val="2"/>
  </w:num>
  <w:num w:numId="9" w16cid:durableId="1963072263">
    <w:abstractNumId w:val="10"/>
  </w:num>
  <w:num w:numId="10" w16cid:durableId="1294098731">
    <w:abstractNumId w:val="22"/>
  </w:num>
  <w:num w:numId="11" w16cid:durableId="1127505242">
    <w:abstractNumId w:val="21"/>
  </w:num>
  <w:num w:numId="12" w16cid:durableId="1858696423">
    <w:abstractNumId w:val="3"/>
  </w:num>
  <w:num w:numId="13" w16cid:durableId="1232616955">
    <w:abstractNumId w:val="13"/>
  </w:num>
  <w:num w:numId="14" w16cid:durableId="2124759786">
    <w:abstractNumId w:val="11"/>
  </w:num>
  <w:num w:numId="15" w16cid:durableId="2015645916">
    <w:abstractNumId w:val="5"/>
  </w:num>
  <w:num w:numId="16" w16cid:durableId="570845445">
    <w:abstractNumId w:val="0"/>
  </w:num>
  <w:num w:numId="17" w16cid:durableId="1478765214">
    <w:abstractNumId w:val="12"/>
  </w:num>
  <w:num w:numId="18" w16cid:durableId="1132669355">
    <w:abstractNumId w:val="15"/>
  </w:num>
  <w:num w:numId="19" w16cid:durableId="511336757">
    <w:abstractNumId w:val="1"/>
  </w:num>
  <w:num w:numId="20" w16cid:durableId="1573543323">
    <w:abstractNumId w:val="17"/>
  </w:num>
  <w:num w:numId="21" w16cid:durableId="1317496682">
    <w:abstractNumId w:val="19"/>
  </w:num>
  <w:num w:numId="22" w16cid:durableId="763067847">
    <w:abstractNumId w:val="16"/>
  </w:num>
  <w:num w:numId="23" w16cid:durableId="603457477">
    <w:abstractNumId w:val="14"/>
  </w:num>
  <w:num w:numId="24" w16cid:durableId="1408725209">
    <w:abstractNumId w:val="4"/>
  </w:num>
  <w:num w:numId="25" w16cid:durableId="881526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6"/>
    <w:rsid w:val="000009F5"/>
    <w:rsid w:val="00015C63"/>
    <w:rsid w:val="000464D5"/>
    <w:rsid w:val="000636C5"/>
    <w:rsid w:val="00070FB4"/>
    <w:rsid w:val="00071CA3"/>
    <w:rsid w:val="000A0B2B"/>
    <w:rsid w:val="000A4F19"/>
    <w:rsid w:val="000D4FAB"/>
    <w:rsid w:val="00110785"/>
    <w:rsid w:val="00124D5C"/>
    <w:rsid w:val="001251A0"/>
    <w:rsid w:val="00191482"/>
    <w:rsid w:val="001B44FE"/>
    <w:rsid w:val="001C040A"/>
    <w:rsid w:val="001E5A78"/>
    <w:rsid w:val="001F5C40"/>
    <w:rsid w:val="00201128"/>
    <w:rsid w:val="00235A2F"/>
    <w:rsid w:val="002815EA"/>
    <w:rsid w:val="002C7A20"/>
    <w:rsid w:val="002F2282"/>
    <w:rsid w:val="003019BA"/>
    <w:rsid w:val="003029E6"/>
    <w:rsid w:val="003336B0"/>
    <w:rsid w:val="00346504"/>
    <w:rsid w:val="0035155B"/>
    <w:rsid w:val="00391D68"/>
    <w:rsid w:val="003A1418"/>
    <w:rsid w:val="003B6736"/>
    <w:rsid w:val="003D3887"/>
    <w:rsid w:val="003D478D"/>
    <w:rsid w:val="003E25CD"/>
    <w:rsid w:val="003E6F28"/>
    <w:rsid w:val="00401203"/>
    <w:rsid w:val="004058E4"/>
    <w:rsid w:val="00415599"/>
    <w:rsid w:val="004468A9"/>
    <w:rsid w:val="00465A6D"/>
    <w:rsid w:val="00491AD7"/>
    <w:rsid w:val="004A1655"/>
    <w:rsid w:val="004A7DA4"/>
    <w:rsid w:val="0051678F"/>
    <w:rsid w:val="00523583"/>
    <w:rsid w:val="005245E5"/>
    <w:rsid w:val="00552CAD"/>
    <w:rsid w:val="005B58E1"/>
    <w:rsid w:val="005D5306"/>
    <w:rsid w:val="005E65D7"/>
    <w:rsid w:val="005F7CBA"/>
    <w:rsid w:val="00626B13"/>
    <w:rsid w:val="00650C42"/>
    <w:rsid w:val="00680E7D"/>
    <w:rsid w:val="006A40F0"/>
    <w:rsid w:val="006B5C9F"/>
    <w:rsid w:val="006C63EA"/>
    <w:rsid w:val="006E7DA4"/>
    <w:rsid w:val="006F37C9"/>
    <w:rsid w:val="00722038"/>
    <w:rsid w:val="007417BA"/>
    <w:rsid w:val="00775C42"/>
    <w:rsid w:val="00777358"/>
    <w:rsid w:val="007A5024"/>
    <w:rsid w:val="007A7CE7"/>
    <w:rsid w:val="007C3077"/>
    <w:rsid w:val="007D1162"/>
    <w:rsid w:val="00822D0E"/>
    <w:rsid w:val="00850C0B"/>
    <w:rsid w:val="00882309"/>
    <w:rsid w:val="008A2C0C"/>
    <w:rsid w:val="008A65CA"/>
    <w:rsid w:val="008C6ABE"/>
    <w:rsid w:val="008D16E4"/>
    <w:rsid w:val="008E0D31"/>
    <w:rsid w:val="008E6FDD"/>
    <w:rsid w:val="00905975"/>
    <w:rsid w:val="009177FC"/>
    <w:rsid w:val="009278B0"/>
    <w:rsid w:val="00945A7F"/>
    <w:rsid w:val="009513B0"/>
    <w:rsid w:val="00956D25"/>
    <w:rsid w:val="00957C22"/>
    <w:rsid w:val="0097569D"/>
    <w:rsid w:val="0098511E"/>
    <w:rsid w:val="00985B5F"/>
    <w:rsid w:val="00986C13"/>
    <w:rsid w:val="009D10A3"/>
    <w:rsid w:val="009D3852"/>
    <w:rsid w:val="009E47F6"/>
    <w:rsid w:val="00A33817"/>
    <w:rsid w:val="00A745FC"/>
    <w:rsid w:val="00A876FA"/>
    <w:rsid w:val="00AC61AE"/>
    <w:rsid w:val="00AD2C7C"/>
    <w:rsid w:val="00AE4E56"/>
    <w:rsid w:val="00AF32E5"/>
    <w:rsid w:val="00AF7524"/>
    <w:rsid w:val="00B07B61"/>
    <w:rsid w:val="00B25C42"/>
    <w:rsid w:val="00B27BF7"/>
    <w:rsid w:val="00B3795C"/>
    <w:rsid w:val="00B41E3F"/>
    <w:rsid w:val="00B701ED"/>
    <w:rsid w:val="00B84287"/>
    <w:rsid w:val="00B875CD"/>
    <w:rsid w:val="00B91E55"/>
    <w:rsid w:val="00B97D82"/>
    <w:rsid w:val="00BB0BDD"/>
    <w:rsid w:val="00BE105D"/>
    <w:rsid w:val="00BE2841"/>
    <w:rsid w:val="00BF2190"/>
    <w:rsid w:val="00C119CF"/>
    <w:rsid w:val="00C17930"/>
    <w:rsid w:val="00C5110D"/>
    <w:rsid w:val="00C678BE"/>
    <w:rsid w:val="00C7593C"/>
    <w:rsid w:val="00CA4CCD"/>
    <w:rsid w:val="00CB0DE0"/>
    <w:rsid w:val="00CB2B76"/>
    <w:rsid w:val="00CF4AA1"/>
    <w:rsid w:val="00CF55BF"/>
    <w:rsid w:val="00DB5A94"/>
    <w:rsid w:val="00DD0E91"/>
    <w:rsid w:val="00DE5160"/>
    <w:rsid w:val="00DF1ECA"/>
    <w:rsid w:val="00E10160"/>
    <w:rsid w:val="00E45B8F"/>
    <w:rsid w:val="00E46654"/>
    <w:rsid w:val="00E47AA2"/>
    <w:rsid w:val="00E54477"/>
    <w:rsid w:val="00E71B29"/>
    <w:rsid w:val="00E73CAF"/>
    <w:rsid w:val="00E81D6D"/>
    <w:rsid w:val="00E82FD3"/>
    <w:rsid w:val="00E8405F"/>
    <w:rsid w:val="00E85A82"/>
    <w:rsid w:val="00E90A1A"/>
    <w:rsid w:val="00ED0AAA"/>
    <w:rsid w:val="00F23EE0"/>
    <w:rsid w:val="00F3004D"/>
    <w:rsid w:val="00F924A6"/>
    <w:rsid w:val="00FE2759"/>
    <w:rsid w:val="00FF3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7630"/>
  <w15:chartTrackingRefBased/>
  <w15:docId w15:val="{33E910F5-CA2D-48C7-BB24-B0AD8A6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3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6EC"/>
    <w:rPr>
      <w:lang w:val="ro-RO"/>
    </w:rPr>
  </w:style>
  <w:style w:type="paragraph" w:styleId="ListParagraph">
    <w:name w:val="List Paragraph"/>
    <w:basedOn w:val="Normal"/>
    <w:uiPriority w:val="34"/>
    <w:qFormat/>
    <w:rsid w:val="00FF36EC"/>
    <w:pPr>
      <w:ind w:left="720"/>
      <w:contextualSpacing/>
    </w:pPr>
  </w:style>
  <w:style w:type="paragraph" w:styleId="Header">
    <w:name w:val="header"/>
    <w:basedOn w:val="Normal"/>
    <w:link w:val="HeaderChar"/>
    <w:uiPriority w:val="99"/>
    <w:unhideWhenUsed/>
    <w:rsid w:val="00E1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60"/>
  </w:style>
  <w:style w:type="table" w:styleId="TableGrid">
    <w:name w:val="Table Grid"/>
    <w:basedOn w:val="TableNormal"/>
    <w:uiPriority w:val="39"/>
    <w:rsid w:val="008A65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B5C9F"/>
  </w:style>
  <w:style w:type="paragraph" w:styleId="CommentText">
    <w:name w:val="annotation text"/>
    <w:basedOn w:val="Normal"/>
    <w:link w:val="CommentTextChar"/>
    <w:uiPriority w:val="99"/>
    <w:unhideWhenUsed/>
    <w:rsid w:val="00850C0B"/>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850C0B"/>
    <w:rPr>
      <w:sz w:val="20"/>
      <w:szCs w:val="20"/>
    </w:rPr>
  </w:style>
  <w:style w:type="character" w:styleId="PlaceholderText">
    <w:name w:val="Placeholder Text"/>
    <w:basedOn w:val="DefaultParagraphFont"/>
    <w:uiPriority w:val="99"/>
    <w:semiHidden/>
    <w:rsid w:val="004A16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1821">
      <w:bodyDiv w:val="1"/>
      <w:marLeft w:val="0"/>
      <w:marRight w:val="0"/>
      <w:marTop w:val="0"/>
      <w:marBottom w:val="0"/>
      <w:divBdr>
        <w:top w:val="none" w:sz="0" w:space="0" w:color="auto"/>
        <w:left w:val="none" w:sz="0" w:space="0" w:color="auto"/>
        <w:bottom w:val="none" w:sz="0" w:space="0" w:color="auto"/>
        <w:right w:val="none" w:sz="0" w:space="0" w:color="auto"/>
      </w:divBdr>
    </w:div>
    <w:div w:id="621156589">
      <w:bodyDiv w:val="1"/>
      <w:marLeft w:val="0"/>
      <w:marRight w:val="0"/>
      <w:marTop w:val="0"/>
      <w:marBottom w:val="0"/>
      <w:divBdr>
        <w:top w:val="none" w:sz="0" w:space="0" w:color="auto"/>
        <w:left w:val="none" w:sz="0" w:space="0" w:color="auto"/>
        <w:bottom w:val="none" w:sz="0" w:space="0" w:color="auto"/>
        <w:right w:val="none" w:sz="0" w:space="0" w:color="auto"/>
      </w:divBdr>
    </w:div>
    <w:div w:id="8533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EDADD-374C-40BA-AFE5-D80DFF6B2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C4610-54C2-4790-BAD9-E0F0A05F420B}">
  <ds:schemaRefs>
    <ds:schemaRef ds:uri="http://schemas.microsoft.com/sharepoint/v3/contenttype/forms"/>
  </ds:schemaRefs>
</ds:datastoreItem>
</file>

<file path=customXml/itemProps3.xml><?xml version="1.0" encoding="utf-8"?>
<ds:datastoreItem xmlns:ds="http://schemas.openxmlformats.org/officeDocument/2006/customXml" ds:itemID="{45E3608F-3AAD-429D-92C7-59232629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672</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AI</cp:lastModifiedBy>
  <cp:revision>2</cp:revision>
  <dcterms:created xsi:type="dcterms:W3CDTF">2024-11-25T11:07:00Z</dcterms:created>
  <dcterms:modified xsi:type="dcterms:W3CDTF">2026-03-26T08:38:00Z</dcterms:modified>
</cp:coreProperties>
</file>