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06745" w14:textId="510C20C9" w:rsidR="00B5221D" w:rsidRPr="003B30AB" w:rsidRDefault="00FF3730" w:rsidP="00A5088A">
      <w:pPr>
        <w:spacing w:line="320" w:lineRule="exact"/>
        <w:jc w:val="center"/>
        <w:rPr>
          <w:rFonts w:ascii="Times New Roman" w:hAnsi="Times New Roman"/>
          <w:b/>
          <w:bCs/>
          <w:sz w:val="24"/>
          <w:szCs w:val="24"/>
        </w:rPr>
      </w:pPr>
      <w:r>
        <w:rPr>
          <w:rFonts w:ascii="Times New Roman" w:hAnsi="Times New Roman"/>
          <w:b/>
          <w:bCs/>
          <w:sz w:val="24"/>
          <w:szCs w:val="24"/>
        </w:rPr>
        <w:t>RESOLUTIONS OF THE</w:t>
      </w:r>
    </w:p>
    <w:p w14:paraId="48D686DA" w14:textId="496A98E4" w:rsidR="00B5221D" w:rsidRPr="003B30AB" w:rsidRDefault="00B5221D" w:rsidP="00A5088A">
      <w:pPr>
        <w:spacing w:line="320" w:lineRule="exact"/>
        <w:jc w:val="center"/>
        <w:rPr>
          <w:rFonts w:ascii="Times New Roman" w:hAnsi="Times New Roman"/>
          <w:b/>
          <w:bCs/>
          <w:sz w:val="24"/>
          <w:szCs w:val="24"/>
        </w:rPr>
      </w:pPr>
      <w:r w:rsidRPr="003B30AB">
        <w:rPr>
          <w:rFonts w:ascii="Times New Roman" w:hAnsi="Times New Roman"/>
          <w:b/>
          <w:bCs/>
          <w:sz w:val="24"/>
          <w:szCs w:val="24"/>
        </w:rPr>
        <w:t xml:space="preserve">ORDINARY GENERAL MEETING OF SHAREHOLDERS </w:t>
      </w:r>
    </w:p>
    <w:p w14:paraId="6900294B" w14:textId="2739D164" w:rsidR="00B5221D" w:rsidRPr="003B30AB" w:rsidRDefault="00FF3730" w:rsidP="00A5088A">
      <w:pPr>
        <w:spacing w:line="320" w:lineRule="exact"/>
        <w:jc w:val="center"/>
        <w:rPr>
          <w:rFonts w:ascii="Times New Roman" w:hAnsi="Times New Roman"/>
          <w:sz w:val="24"/>
          <w:szCs w:val="24"/>
        </w:rPr>
      </w:pPr>
      <w:r>
        <w:rPr>
          <w:rFonts w:ascii="Times New Roman" w:hAnsi="Times New Roman"/>
          <w:b/>
          <w:sz w:val="24"/>
          <w:szCs w:val="24"/>
        </w:rPr>
        <w:t>of</w:t>
      </w:r>
      <w:r w:rsidR="00072180" w:rsidRPr="003B30AB">
        <w:rPr>
          <w:rFonts w:ascii="Times New Roman" w:hAnsi="Times New Roman"/>
          <w:b/>
          <w:sz w:val="24"/>
          <w:szCs w:val="24"/>
        </w:rPr>
        <w:t xml:space="preserve"> SIMTEL TEAM S.A.</w:t>
      </w:r>
    </w:p>
    <w:p w14:paraId="463D02C1" w14:textId="2C7A5F46" w:rsidR="00B5221D" w:rsidRPr="003B30AB" w:rsidRDefault="00465D6A" w:rsidP="00A5088A">
      <w:pPr>
        <w:pStyle w:val="TOC1"/>
        <w:tabs>
          <w:tab w:val="clear" w:pos="560"/>
          <w:tab w:val="clear" w:pos="8900"/>
        </w:tabs>
        <w:spacing w:line="320" w:lineRule="exact"/>
        <w:jc w:val="center"/>
        <w:rPr>
          <w:rFonts w:ascii="Times New Roman" w:hAnsi="Times New Roman"/>
          <w:b/>
          <w:bCs/>
          <w:szCs w:val="24"/>
          <w:lang w:val="ro-RO"/>
        </w:rPr>
      </w:pPr>
      <w:r w:rsidRPr="003B30AB">
        <w:rPr>
          <w:rFonts w:ascii="Times New Roman" w:hAnsi="Times New Roman"/>
          <w:b/>
          <w:bCs/>
          <w:szCs w:val="24"/>
        </w:rPr>
        <w:t>From 27</w:t>
      </w:r>
      <w:r w:rsidR="0080701B" w:rsidRPr="003B30AB">
        <w:rPr>
          <w:b/>
          <w:bCs/>
        </w:rPr>
        <w:t>[/28]</w:t>
      </w:r>
      <w:r w:rsidR="00B13D9F" w:rsidRPr="003B30AB">
        <w:rPr>
          <w:rFonts w:ascii="Times New Roman" w:hAnsi="Times New Roman"/>
          <w:b/>
          <w:bCs/>
          <w:szCs w:val="24"/>
        </w:rPr>
        <w:t>.04.2026</w:t>
      </w:r>
    </w:p>
    <w:p w14:paraId="181CC446" w14:textId="77777777" w:rsidR="00A5088A" w:rsidRPr="003B30AB" w:rsidRDefault="00A5088A" w:rsidP="00A5088A">
      <w:pPr>
        <w:pStyle w:val="BodyText"/>
        <w:spacing w:line="320" w:lineRule="exact"/>
        <w:rPr>
          <w:lang w:val="ro-RO"/>
        </w:rPr>
      </w:pPr>
    </w:p>
    <w:p w14:paraId="2D9F7E28" w14:textId="540481FE" w:rsidR="00B5221D" w:rsidRPr="003B30AB" w:rsidRDefault="00B5221D" w:rsidP="00A5088A">
      <w:pPr>
        <w:pStyle w:val="BodyText"/>
        <w:spacing w:line="320" w:lineRule="exact"/>
        <w:rPr>
          <w:lang w:val="ro-RO"/>
        </w:rPr>
      </w:pPr>
      <w:r w:rsidRPr="003B30AB">
        <w:t xml:space="preserve">The shareholders </w:t>
      </w:r>
      <w:r w:rsidR="00072180" w:rsidRPr="003B30AB">
        <w:rPr>
          <w:bCs/>
        </w:rPr>
        <w:t>of</w:t>
      </w:r>
      <w:r w:rsidR="00072180" w:rsidRPr="003B30AB">
        <w:rPr>
          <w:b/>
        </w:rPr>
        <w:t xml:space="preserve"> SIMTEL TEAM S.A.</w:t>
      </w:r>
      <w:r w:rsidRPr="003B30AB">
        <w:t xml:space="preserve">, </w:t>
      </w:r>
      <w:bookmarkStart w:id="0" w:name="_Hlk86313697"/>
      <w:bookmarkEnd w:id="0"/>
      <w:r w:rsidR="00072180" w:rsidRPr="003B30AB">
        <w:rPr>
          <w:color w:val="000000"/>
        </w:rPr>
        <w:t xml:space="preserve">registered at the Trade Register attached to the Bucharest Tribunal under no. J2010000564406, EUID ROONRC. J2010000564406, unique registration code 26414626, with registered office in </w:t>
      </w:r>
      <w:r w:rsidR="000217CF" w:rsidRPr="003B30AB">
        <w:t xml:space="preserve">Bucharest, Spl. Independenței no. 319L, Brussels Office Building (Building B), Entrance A, Ground Floor, Sector 6, having a subscribed and paid-up share capital of RON 1,628,346.2, divided into 8,141,731 shares, corresponding to a number of 8,141,731 voting rights, with a nominal value of RON 0.2 each,  </w:t>
      </w:r>
      <w:bookmarkStart w:id="1" w:name="_Hlk129268329"/>
      <w:bookmarkEnd w:id="1"/>
      <w:r w:rsidR="00072180" w:rsidRPr="003B30AB">
        <w:rPr>
          <w:color w:val="000000"/>
        </w:rPr>
        <w:t>(hereinafter referred to as the "</w:t>
      </w:r>
      <w:r w:rsidR="00072180" w:rsidRPr="003B30AB">
        <w:rPr>
          <w:b/>
          <w:bCs/>
          <w:color w:val="000000"/>
        </w:rPr>
        <w:t>Company</w:t>
      </w:r>
      <w:r w:rsidR="00072180" w:rsidRPr="003B30AB">
        <w:rPr>
          <w:color w:val="000000"/>
        </w:rPr>
        <w:t>"),</w:t>
      </w:r>
      <w:r w:rsidRPr="003B30AB">
        <w:t xml:space="preserve"> met on April 27[/28], 2026, at 11:00 AM, in the Ordinary General Meeting of Shareholders (the "</w:t>
      </w:r>
      <w:r w:rsidRPr="003B30AB">
        <w:rPr>
          <w:b/>
        </w:rPr>
        <w:t>Meeting</w:t>
      </w:r>
      <w:r w:rsidRPr="003B30AB">
        <w:t>" or "</w:t>
      </w:r>
      <w:r w:rsidR="00394509" w:rsidRPr="003B30AB">
        <w:rPr>
          <w:b/>
          <w:bCs/>
        </w:rPr>
        <w:t>OGMS</w:t>
      </w:r>
      <w:r w:rsidR="00394509" w:rsidRPr="003B30AB">
        <w:t xml:space="preserve">") at the Company's headquarters, with the </w:t>
      </w:r>
      <w:r w:rsidR="00FF3730" w:rsidRPr="003B30AB">
        <w:t>fulfilment</w:t>
      </w:r>
      <w:r w:rsidR="00394509" w:rsidRPr="003B30AB">
        <w:t xml:space="preserve"> of the formalities required by law for convening such a</w:t>
      </w:r>
      <w:r w:rsidR="00EC4F7F">
        <w:t xml:space="preserve"> Meeting</w:t>
      </w:r>
      <w:r w:rsidR="00394509" w:rsidRPr="003B30AB">
        <w:t xml:space="preserve">, according to art. 117 of Law no. 31/1990 on companies and art. 9.1 et seq. of the Company's Articles of Incorporation. </w:t>
      </w:r>
    </w:p>
    <w:p w14:paraId="4ABE0D30" w14:textId="77777777" w:rsidR="00A5088A" w:rsidRPr="003B30AB" w:rsidRDefault="00A5088A" w:rsidP="00A5088A">
      <w:pPr>
        <w:spacing w:line="320" w:lineRule="exact"/>
        <w:jc w:val="both"/>
        <w:rPr>
          <w:rFonts w:ascii="Times New Roman" w:hAnsi="Times New Roman"/>
          <w:sz w:val="24"/>
          <w:szCs w:val="24"/>
        </w:rPr>
      </w:pPr>
    </w:p>
    <w:p w14:paraId="5AB7886A" w14:textId="1D2C9644" w:rsidR="00B5221D" w:rsidRPr="003B30AB" w:rsidRDefault="00B5221D" w:rsidP="00A5088A">
      <w:pPr>
        <w:spacing w:line="320" w:lineRule="exact"/>
        <w:jc w:val="both"/>
        <w:rPr>
          <w:rFonts w:ascii="Times New Roman" w:hAnsi="Times New Roman"/>
          <w:sz w:val="24"/>
          <w:szCs w:val="24"/>
        </w:rPr>
      </w:pPr>
      <w:r w:rsidRPr="003B30AB">
        <w:rPr>
          <w:rFonts w:ascii="Times New Roman" w:hAnsi="Times New Roman"/>
          <w:sz w:val="24"/>
          <w:szCs w:val="24"/>
        </w:rPr>
        <w:t>At the beginning of the Meeting, a number of [...] shareholders were present, holding [...] shares in the Company, representing [...]% of the entire share capital of the Company (the "</w:t>
      </w:r>
      <w:r w:rsidRPr="003B30AB">
        <w:rPr>
          <w:rFonts w:ascii="Times New Roman" w:hAnsi="Times New Roman"/>
          <w:b/>
          <w:sz w:val="24"/>
          <w:szCs w:val="24"/>
        </w:rPr>
        <w:t>Shareholders</w:t>
      </w:r>
      <w:r w:rsidRPr="003B30AB">
        <w:rPr>
          <w:rFonts w:ascii="Times New Roman" w:hAnsi="Times New Roman"/>
          <w:sz w:val="24"/>
          <w:szCs w:val="24"/>
        </w:rPr>
        <w:t xml:space="preserve">"). </w:t>
      </w:r>
    </w:p>
    <w:p w14:paraId="1AF29F11" w14:textId="77777777" w:rsidR="00A5088A" w:rsidRPr="003B30AB" w:rsidRDefault="00A5088A" w:rsidP="00A5088A">
      <w:pPr>
        <w:pStyle w:val="BodyText"/>
        <w:numPr>
          <w:ilvl w:val="0"/>
          <w:numId w:val="0"/>
        </w:numPr>
        <w:spacing w:line="320" w:lineRule="exact"/>
        <w:rPr>
          <w:lang w:val="ro-RO"/>
        </w:rPr>
      </w:pPr>
    </w:p>
    <w:p w14:paraId="4DF93A13" w14:textId="6B95DAC3" w:rsidR="00B5221D" w:rsidRPr="003B30AB" w:rsidRDefault="00B5221D" w:rsidP="00A5088A">
      <w:pPr>
        <w:pStyle w:val="BodyText"/>
        <w:numPr>
          <w:ilvl w:val="0"/>
          <w:numId w:val="0"/>
        </w:numPr>
        <w:spacing w:line="320" w:lineRule="exact"/>
        <w:rPr>
          <w:lang w:val="ro-RO"/>
        </w:rPr>
      </w:pPr>
      <w:r w:rsidRPr="003B30AB">
        <w:t xml:space="preserve">As a result of the debates, the Shareholders adopted the following </w:t>
      </w:r>
      <w:r w:rsidR="00FF3730">
        <w:t>resolutions</w:t>
      </w:r>
      <w:r w:rsidRPr="003B30AB">
        <w:t xml:space="preserve"> by majority vote</w:t>
      </w:r>
      <w:r w:rsidRPr="003B30AB">
        <w:rPr>
          <w:color w:val="333333"/>
        </w:rPr>
        <w:t>:</w:t>
      </w:r>
    </w:p>
    <w:p w14:paraId="1B841700" w14:textId="77777777" w:rsidR="00A5088A" w:rsidRPr="003B30AB" w:rsidRDefault="00A5088A" w:rsidP="00A5088A">
      <w:pPr>
        <w:spacing w:line="320" w:lineRule="exact"/>
        <w:jc w:val="center"/>
        <w:rPr>
          <w:rFonts w:ascii="Times New Roman" w:hAnsi="Times New Roman"/>
          <w:b/>
          <w:bCs/>
          <w:sz w:val="24"/>
          <w:szCs w:val="24"/>
        </w:rPr>
      </w:pPr>
    </w:p>
    <w:p w14:paraId="6D35D67F" w14:textId="77C57277" w:rsidR="003D2951" w:rsidRPr="003B30AB" w:rsidRDefault="00FF3730" w:rsidP="00A5088A">
      <w:pPr>
        <w:spacing w:line="320" w:lineRule="exact"/>
        <w:jc w:val="center"/>
        <w:rPr>
          <w:rFonts w:ascii="Times New Roman" w:hAnsi="Times New Roman"/>
          <w:b/>
          <w:bCs/>
          <w:sz w:val="24"/>
          <w:szCs w:val="24"/>
        </w:rPr>
      </w:pPr>
      <w:r>
        <w:rPr>
          <w:rFonts w:ascii="Times New Roman" w:hAnsi="Times New Roman"/>
          <w:b/>
          <w:bCs/>
          <w:sz w:val="24"/>
          <w:szCs w:val="24"/>
        </w:rPr>
        <w:t>Resolution</w:t>
      </w:r>
      <w:r w:rsidR="000502AD" w:rsidRPr="003B30AB">
        <w:rPr>
          <w:rFonts w:ascii="Times New Roman" w:hAnsi="Times New Roman"/>
          <w:b/>
          <w:bCs/>
          <w:sz w:val="24"/>
          <w:szCs w:val="24"/>
        </w:rPr>
        <w:t xml:space="preserve"> no. 1</w:t>
      </w:r>
    </w:p>
    <w:p w14:paraId="192A7991" w14:textId="77777777" w:rsidR="00A5088A" w:rsidRPr="003B30AB" w:rsidRDefault="00A5088A" w:rsidP="00A5088A">
      <w:pPr>
        <w:pStyle w:val="ListParagraph"/>
        <w:spacing w:line="320" w:lineRule="exact"/>
        <w:ind w:left="0"/>
        <w:jc w:val="both"/>
        <w:rPr>
          <w:rFonts w:ascii="Times New Roman" w:hAnsi="Times New Roman"/>
          <w:sz w:val="24"/>
          <w:szCs w:val="24"/>
        </w:rPr>
      </w:pPr>
    </w:p>
    <w:p w14:paraId="43C1D1F9" w14:textId="18CAC48B" w:rsidR="004B56EF" w:rsidRPr="003B30AB" w:rsidRDefault="00DC73FD" w:rsidP="00A5088A">
      <w:pPr>
        <w:pStyle w:val="ListParagraph"/>
        <w:spacing w:line="320" w:lineRule="exact"/>
        <w:ind w:left="0"/>
        <w:jc w:val="both"/>
        <w:rPr>
          <w:rFonts w:ascii="Times New Roman" w:hAnsi="Times New Roman"/>
          <w:i/>
          <w:iCs/>
          <w:sz w:val="24"/>
          <w:szCs w:val="24"/>
        </w:rPr>
      </w:pPr>
      <w:r w:rsidRPr="003B30AB">
        <w:rPr>
          <w:rFonts w:ascii="Times New Roman" w:hAnsi="Times New Roman"/>
          <w:sz w:val="24"/>
          <w:szCs w:val="24"/>
        </w:rPr>
        <w:t>The shareholders approve the individual and consolidated annual financial statements, prepared for the financial year ended December 31, 2025, accompanied by the report of the Board of Directors and the report of the independent auditor.</w:t>
      </w:r>
    </w:p>
    <w:p w14:paraId="705F40AD" w14:textId="77777777" w:rsidR="00484D33" w:rsidRPr="003B30AB" w:rsidRDefault="00484D33" w:rsidP="00A5088A">
      <w:pPr>
        <w:pStyle w:val="ListParagraph"/>
        <w:autoSpaceDE w:val="0"/>
        <w:autoSpaceDN w:val="0"/>
        <w:adjustRightInd w:val="0"/>
        <w:spacing w:line="320" w:lineRule="exact"/>
        <w:ind w:left="0"/>
        <w:jc w:val="both"/>
        <w:rPr>
          <w:rFonts w:ascii="Times New Roman" w:hAnsi="Times New Roman"/>
          <w:color w:val="000000"/>
          <w:sz w:val="24"/>
          <w:szCs w:val="24"/>
        </w:rPr>
      </w:pPr>
    </w:p>
    <w:p w14:paraId="25C24073" w14:textId="41568437" w:rsidR="00227800" w:rsidRPr="003B30AB" w:rsidRDefault="00FF3730" w:rsidP="00A5088A">
      <w:pPr>
        <w:pStyle w:val="ListParagraph"/>
        <w:autoSpaceDE w:val="0"/>
        <w:autoSpaceDN w:val="0"/>
        <w:adjustRightInd w:val="0"/>
        <w:spacing w:line="320" w:lineRule="exact"/>
        <w:ind w:left="0"/>
        <w:jc w:val="both"/>
        <w:rPr>
          <w:rFonts w:ascii="Times New Roman" w:hAnsi="Times New Roman"/>
          <w:color w:val="000000"/>
          <w:sz w:val="24"/>
          <w:szCs w:val="24"/>
        </w:rPr>
      </w:pPr>
      <w:r w:rsidRPr="00FF3730">
        <w:rPr>
          <w:rFonts w:ascii="Times New Roman" w:hAnsi="Times New Roman"/>
          <w:color w:val="000000"/>
          <w:sz w:val="24"/>
          <w:szCs w:val="24"/>
        </w:rPr>
        <w:t xml:space="preserve">Resolution </w:t>
      </w:r>
      <w:r w:rsidR="00227800" w:rsidRPr="003B30AB">
        <w:rPr>
          <w:rFonts w:ascii="Times New Roman" w:hAnsi="Times New Roman"/>
          <w:color w:val="000000"/>
          <w:sz w:val="24"/>
          <w:szCs w:val="24"/>
        </w:rPr>
        <w:t xml:space="preserve">no. 1 was adopted by [...] votes in favour, representing [...]% of the Company's share capital, respectively [...]% of the total valid votes cast. </w:t>
      </w:r>
    </w:p>
    <w:p w14:paraId="696D1890" w14:textId="77777777" w:rsidR="00EB2990" w:rsidRPr="003B30AB" w:rsidRDefault="00EB2990" w:rsidP="00A5088A">
      <w:pPr>
        <w:pStyle w:val="ListParagraph"/>
        <w:autoSpaceDE w:val="0"/>
        <w:autoSpaceDN w:val="0"/>
        <w:adjustRightInd w:val="0"/>
        <w:spacing w:line="320" w:lineRule="exact"/>
        <w:ind w:left="0"/>
        <w:jc w:val="both"/>
        <w:rPr>
          <w:rFonts w:ascii="Times New Roman" w:hAnsi="Times New Roman"/>
          <w:color w:val="000000"/>
          <w:sz w:val="24"/>
          <w:szCs w:val="24"/>
        </w:rPr>
      </w:pPr>
    </w:p>
    <w:p w14:paraId="4818D49C" w14:textId="79B4C373" w:rsidR="00EB2990" w:rsidRPr="003B30AB" w:rsidRDefault="00FF3730" w:rsidP="00EB2990">
      <w:pPr>
        <w:spacing w:line="320" w:lineRule="exact"/>
        <w:jc w:val="center"/>
        <w:rPr>
          <w:rFonts w:ascii="Times New Roman" w:hAnsi="Times New Roman"/>
          <w:b/>
          <w:bCs/>
          <w:sz w:val="24"/>
          <w:szCs w:val="24"/>
        </w:rPr>
      </w:pPr>
      <w:r w:rsidRPr="00FF3730">
        <w:rPr>
          <w:rFonts w:ascii="Times New Roman" w:hAnsi="Times New Roman"/>
          <w:b/>
          <w:bCs/>
          <w:sz w:val="24"/>
          <w:szCs w:val="24"/>
        </w:rPr>
        <w:t xml:space="preserve">Resolution </w:t>
      </w:r>
      <w:r w:rsidR="00EB2990" w:rsidRPr="003B30AB">
        <w:rPr>
          <w:rFonts w:ascii="Times New Roman" w:hAnsi="Times New Roman"/>
          <w:b/>
          <w:bCs/>
          <w:sz w:val="24"/>
          <w:szCs w:val="24"/>
        </w:rPr>
        <w:t>no. 2</w:t>
      </w:r>
    </w:p>
    <w:p w14:paraId="7BA13C1C" w14:textId="77777777" w:rsidR="00EB2990" w:rsidRPr="003B30AB" w:rsidRDefault="00EB2990" w:rsidP="00EB2990">
      <w:pPr>
        <w:spacing w:line="320" w:lineRule="exact"/>
        <w:jc w:val="center"/>
        <w:rPr>
          <w:rFonts w:ascii="Times New Roman" w:hAnsi="Times New Roman"/>
          <w:b/>
          <w:bCs/>
          <w:sz w:val="24"/>
          <w:szCs w:val="24"/>
        </w:rPr>
      </w:pPr>
    </w:p>
    <w:p w14:paraId="738BFD66" w14:textId="599C4B3C" w:rsidR="00EB2990" w:rsidRPr="003B30AB" w:rsidRDefault="00EB2990" w:rsidP="00EB2990">
      <w:pPr>
        <w:pStyle w:val="ListParagraph"/>
        <w:autoSpaceDE w:val="0"/>
        <w:autoSpaceDN w:val="0"/>
        <w:adjustRightInd w:val="0"/>
        <w:spacing w:line="320" w:lineRule="exact"/>
        <w:ind w:left="0"/>
        <w:jc w:val="both"/>
        <w:rPr>
          <w:rFonts w:ascii="Times New Roman" w:hAnsi="Times New Roman"/>
          <w:sz w:val="24"/>
          <w:szCs w:val="24"/>
        </w:rPr>
      </w:pPr>
      <w:r w:rsidRPr="003B30AB">
        <w:rPr>
          <w:rFonts w:ascii="Times New Roman" w:hAnsi="Times New Roman"/>
          <w:sz w:val="24"/>
          <w:szCs w:val="24"/>
        </w:rPr>
        <w:t>The shareholders approve the discharge of the members of the Board of Directors for the financial year 2025, based on the reports submitted.</w:t>
      </w:r>
    </w:p>
    <w:p w14:paraId="5C851C60" w14:textId="77777777" w:rsidR="00EB2990" w:rsidRPr="00AB2140"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799E857C" w14:textId="7D7DA2BE" w:rsidR="00EB2990" w:rsidRPr="003B30AB" w:rsidRDefault="00FF373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FF3730">
        <w:rPr>
          <w:rFonts w:ascii="Times New Roman" w:hAnsi="Times New Roman"/>
          <w:color w:val="000000"/>
          <w:sz w:val="24"/>
          <w:szCs w:val="24"/>
        </w:rPr>
        <w:t xml:space="preserve">Resolution </w:t>
      </w:r>
      <w:r w:rsidR="00EB2990" w:rsidRPr="003B30AB">
        <w:rPr>
          <w:rFonts w:ascii="Times New Roman" w:hAnsi="Times New Roman"/>
          <w:color w:val="000000"/>
          <w:sz w:val="24"/>
          <w:szCs w:val="24"/>
        </w:rPr>
        <w:t xml:space="preserve">no. 2 was adopted by [...] votes in favour, representing [...]% of the Company's share capital, respectively [...]% of the total valid votes cast. </w:t>
      </w:r>
    </w:p>
    <w:p w14:paraId="5173D47E"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63ABB5B8" w14:textId="1C0667CD" w:rsidR="00EB2990" w:rsidRPr="003B30AB" w:rsidRDefault="00FF3730" w:rsidP="00EB2990">
      <w:pPr>
        <w:spacing w:line="320" w:lineRule="exact"/>
        <w:jc w:val="center"/>
        <w:rPr>
          <w:rFonts w:ascii="Times New Roman" w:hAnsi="Times New Roman"/>
          <w:b/>
          <w:bCs/>
          <w:sz w:val="24"/>
          <w:szCs w:val="24"/>
        </w:rPr>
      </w:pPr>
      <w:r w:rsidRPr="00FF3730">
        <w:rPr>
          <w:rFonts w:ascii="Times New Roman" w:hAnsi="Times New Roman"/>
          <w:b/>
          <w:bCs/>
          <w:sz w:val="24"/>
          <w:szCs w:val="24"/>
        </w:rPr>
        <w:t xml:space="preserve">Resolution </w:t>
      </w:r>
      <w:r w:rsidR="00EB2990" w:rsidRPr="003B30AB">
        <w:rPr>
          <w:rFonts w:ascii="Times New Roman" w:hAnsi="Times New Roman"/>
          <w:b/>
          <w:bCs/>
          <w:sz w:val="24"/>
          <w:szCs w:val="24"/>
        </w:rPr>
        <w:t>no. 3</w:t>
      </w:r>
    </w:p>
    <w:p w14:paraId="4D674CC7" w14:textId="77777777" w:rsidR="00EB2990" w:rsidRPr="003B30AB" w:rsidRDefault="00EB2990" w:rsidP="00EB2990">
      <w:pPr>
        <w:spacing w:line="320" w:lineRule="exact"/>
        <w:jc w:val="center"/>
        <w:rPr>
          <w:rFonts w:ascii="Times New Roman" w:hAnsi="Times New Roman"/>
          <w:b/>
          <w:bCs/>
          <w:sz w:val="24"/>
          <w:szCs w:val="24"/>
        </w:rPr>
      </w:pPr>
    </w:p>
    <w:p w14:paraId="0EF94E94" w14:textId="6823F438" w:rsidR="00EB2990" w:rsidRPr="003B30AB" w:rsidRDefault="00EB2990" w:rsidP="00EB2990">
      <w:pPr>
        <w:pStyle w:val="ListParagraph"/>
        <w:autoSpaceDE w:val="0"/>
        <w:autoSpaceDN w:val="0"/>
        <w:adjustRightInd w:val="0"/>
        <w:spacing w:line="320" w:lineRule="exact"/>
        <w:ind w:left="0"/>
        <w:jc w:val="both"/>
        <w:rPr>
          <w:rFonts w:ascii="Times New Roman" w:hAnsi="Times New Roman"/>
          <w:sz w:val="24"/>
          <w:szCs w:val="24"/>
        </w:rPr>
      </w:pPr>
      <w:r w:rsidRPr="003B30AB">
        <w:rPr>
          <w:rFonts w:ascii="Times New Roman" w:hAnsi="Times New Roman"/>
          <w:sz w:val="24"/>
          <w:szCs w:val="24"/>
        </w:rPr>
        <w:t>Shareholders approve the Company's consolidated income and expenditure budget for the financial year 2026.</w:t>
      </w:r>
    </w:p>
    <w:p w14:paraId="0D4846E8"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28D4DC2B" w14:textId="0E0733F9" w:rsidR="00EB2990" w:rsidRPr="003B30AB" w:rsidRDefault="00FF373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FF3730">
        <w:rPr>
          <w:rFonts w:ascii="Times New Roman" w:hAnsi="Times New Roman"/>
          <w:color w:val="000000"/>
          <w:sz w:val="24"/>
          <w:szCs w:val="24"/>
        </w:rPr>
        <w:t xml:space="preserve">Resolution </w:t>
      </w:r>
      <w:r w:rsidR="00EB2990" w:rsidRPr="003B30AB">
        <w:rPr>
          <w:rFonts w:ascii="Times New Roman" w:hAnsi="Times New Roman"/>
          <w:color w:val="000000"/>
          <w:sz w:val="24"/>
          <w:szCs w:val="24"/>
        </w:rPr>
        <w:t xml:space="preserve">no. 3 was adopted by [...] votes in favour, representing [...]% of the Company's share capital, respectively [...]% of the total valid votes cast. </w:t>
      </w:r>
    </w:p>
    <w:p w14:paraId="090F25B5"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25263A31" w14:textId="633C000B" w:rsidR="00EB2990" w:rsidRPr="003B30AB" w:rsidRDefault="00FF3730" w:rsidP="00EB2990">
      <w:pPr>
        <w:spacing w:line="320" w:lineRule="exact"/>
        <w:jc w:val="center"/>
        <w:rPr>
          <w:rFonts w:ascii="Times New Roman" w:hAnsi="Times New Roman"/>
          <w:b/>
          <w:bCs/>
          <w:sz w:val="24"/>
          <w:szCs w:val="24"/>
        </w:rPr>
      </w:pPr>
      <w:r w:rsidRPr="00FF3730">
        <w:rPr>
          <w:rFonts w:ascii="Times New Roman" w:hAnsi="Times New Roman"/>
          <w:b/>
          <w:bCs/>
          <w:sz w:val="24"/>
          <w:szCs w:val="24"/>
        </w:rPr>
        <w:t xml:space="preserve">Resolution </w:t>
      </w:r>
      <w:r w:rsidR="00EB2990" w:rsidRPr="0015358B">
        <w:rPr>
          <w:rFonts w:ascii="Times New Roman" w:hAnsi="Times New Roman"/>
          <w:b/>
          <w:bCs/>
          <w:sz w:val="24"/>
          <w:szCs w:val="24"/>
        </w:rPr>
        <w:t>no. 4</w:t>
      </w:r>
    </w:p>
    <w:p w14:paraId="46932E6F" w14:textId="77777777" w:rsidR="00EB2990" w:rsidRPr="003B30AB" w:rsidRDefault="00EB2990" w:rsidP="00EB2990">
      <w:pPr>
        <w:spacing w:line="320" w:lineRule="exact"/>
        <w:jc w:val="center"/>
        <w:rPr>
          <w:rFonts w:ascii="Times New Roman" w:hAnsi="Times New Roman"/>
          <w:b/>
          <w:bCs/>
          <w:sz w:val="24"/>
          <w:szCs w:val="24"/>
        </w:rPr>
      </w:pPr>
    </w:p>
    <w:p w14:paraId="7620038D" w14:textId="4956937B" w:rsidR="00416B3C" w:rsidRPr="00D21805" w:rsidRDefault="00EB2990" w:rsidP="00FB0509">
      <w:pPr>
        <w:pStyle w:val="ListParagraph"/>
        <w:spacing w:after="175" w:line="285" w:lineRule="exact"/>
        <w:ind w:left="0"/>
        <w:jc w:val="both"/>
        <w:rPr>
          <w:rFonts w:ascii="Times New Roman" w:hAnsi="Times New Roman"/>
          <w:sz w:val="24"/>
          <w:szCs w:val="24"/>
        </w:rPr>
      </w:pPr>
      <w:r w:rsidRPr="00D21805">
        <w:rPr>
          <w:rFonts w:ascii="Times New Roman" w:hAnsi="Times New Roman"/>
          <w:sz w:val="24"/>
          <w:szCs w:val="24"/>
        </w:rPr>
        <w:t>The shareholders approve the allocation of the net result for 2025, representing profit, determined in accordance with the applicable legislation, in the amount of RON 10,053,111, as follows:</w:t>
      </w:r>
    </w:p>
    <w:p w14:paraId="45351DE6" w14:textId="1E46938F" w:rsidR="00416B3C" w:rsidRPr="00D21805" w:rsidRDefault="00FB0509" w:rsidP="00FB0509">
      <w:pPr>
        <w:pStyle w:val="ListParagraph"/>
        <w:numPr>
          <w:ilvl w:val="1"/>
          <w:numId w:val="27"/>
        </w:numPr>
        <w:spacing w:after="175" w:line="285" w:lineRule="exact"/>
        <w:ind w:left="993" w:hanging="709"/>
        <w:contextualSpacing/>
        <w:jc w:val="both"/>
        <w:rPr>
          <w:rFonts w:ascii="Times New Roman" w:hAnsi="Times New Roman"/>
          <w:sz w:val="24"/>
          <w:szCs w:val="24"/>
        </w:rPr>
      </w:pPr>
      <w:r w:rsidRPr="00D21805">
        <w:rPr>
          <w:rFonts w:ascii="Times New Roman" w:hAnsi="Times New Roman"/>
          <w:sz w:val="24"/>
          <w:szCs w:val="24"/>
        </w:rPr>
        <w:t>8,923 lei for the constitution of the Company's legal reserves;</w:t>
      </w:r>
    </w:p>
    <w:p w14:paraId="21C8ED21" w14:textId="09902EA7" w:rsidR="00416B3C" w:rsidRPr="00D21805" w:rsidRDefault="00FB0509" w:rsidP="00FB0509">
      <w:pPr>
        <w:pStyle w:val="ListParagraph"/>
        <w:numPr>
          <w:ilvl w:val="1"/>
          <w:numId w:val="27"/>
        </w:numPr>
        <w:spacing w:after="175" w:line="285" w:lineRule="exact"/>
        <w:ind w:left="993" w:hanging="709"/>
        <w:contextualSpacing/>
        <w:jc w:val="both"/>
        <w:rPr>
          <w:rFonts w:ascii="Times New Roman" w:hAnsi="Times New Roman"/>
          <w:sz w:val="24"/>
          <w:szCs w:val="24"/>
        </w:rPr>
      </w:pPr>
      <w:r w:rsidRPr="00D21805">
        <w:rPr>
          <w:rFonts w:ascii="Times New Roman" w:hAnsi="Times New Roman"/>
          <w:sz w:val="24"/>
          <w:szCs w:val="24"/>
        </w:rPr>
        <w:t>RON 10,044,188 representing undistributed profit.</w:t>
      </w:r>
    </w:p>
    <w:p w14:paraId="3BE9AD95"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0EB5046C" w14:textId="22F74E5B" w:rsidR="00EB2990" w:rsidRPr="003B30AB" w:rsidRDefault="00FF373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FF3730">
        <w:rPr>
          <w:rFonts w:ascii="Times New Roman" w:hAnsi="Times New Roman"/>
          <w:color w:val="000000"/>
          <w:sz w:val="24"/>
          <w:szCs w:val="24"/>
        </w:rPr>
        <w:t xml:space="preserve">Resolution </w:t>
      </w:r>
      <w:r w:rsidR="00EB2990" w:rsidRPr="003B30AB">
        <w:rPr>
          <w:rFonts w:ascii="Times New Roman" w:hAnsi="Times New Roman"/>
          <w:color w:val="000000"/>
          <w:sz w:val="24"/>
          <w:szCs w:val="24"/>
        </w:rPr>
        <w:t xml:space="preserve">no. 4 was adopted by [...] votes in favour, representing [...]% of the Company's share capital, respectively [...]% of the total valid votes cast. </w:t>
      </w:r>
    </w:p>
    <w:p w14:paraId="6DCA0D4F"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7B6D778C" w14:textId="20C28359" w:rsidR="00EB2990" w:rsidRPr="003B30AB" w:rsidRDefault="00FF3730" w:rsidP="00EB2990">
      <w:pPr>
        <w:spacing w:line="320" w:lineRule="exact"/>
        <w:jc w:val="center"/>
        <w:rPr>
          <w:rFonts w:ascii="Times New Roman" w:hAnsi="Times New Roman"/>
          <w:b/>
          <w:bCs/>
          <w:sz w:val="24"/>
          <w:szCs w:val="24"/>
        </w:rPr>
      </w:pPr>
      <w:r w:rsidRPr="00FF3730">
        <w:rPr>
          <w:rFonts w:ascii="Times New Roman" w:hAnsi="Times New Roman"/>
          <w:b/>
          <w:bCs/>
          <w:sz w:val="24"/>
          <w:szCs w:val="24"/>
        </w:rPr>
        <w:t xml:space="preserve">Resolution </w:t>
      </w:r>
      <w:r w:rsidR="00EB2990" w:rsidRPr="003B30AB">
        <w:rPr>
          <w:rFonts w:ascii="Times New Roman" w:hAnsi="Times New Roman"/>
          <w:b/>
          <w:bCs/>
          <w:sz w:val="24"/>
          <w:szCs w:val="24"/>
        </w:rPr>
        <w:t>no. 5</w:t>
      </w:r>
    </w:p>
    <w:p w14:paraId="31902CC6" w14:textId="77777777" w:rsidR="00EB2990" w:rsidRPr="003B30AB" w:rsidRDefault="00EB2990" w:rsidP="00EB2990">
      <w:pPr>
        <w:spacing w:line="320" w:lineRule="exact"/>
        <w:jc w:val="center"/>
        <w:rPr>
          <w:rFonts w:ascii="Times New Roman" w:hAnsi="Times New Roman"/>
          <w:b/>
          <w:bCs/>
          <w:sz w:val="24"/>
          <w:szCs w:val="24"/>
        </w:rPr>
      </w:pPr>
    </w:p>
    <w:p w14:paraId="0312659A" w14:textId="4C689F44" w:rsidR="00EB2990" w:rsidRPr="003B30AB" w:rsidRDefault="00EB2990" w:rsidP="00EB2990">
      <w:pPr>
        <w:pStyle w:val="ListParagraph"/>
        <w:autoSpaceDE w:val="0"/>
        <w:autoSpaceDN w:val="0"/>
        <w:adjustRightInd w:val="0"/>
        <w:spacing w:line="320" w:lineRule="exact"/>
        <w:ind w:left="0"/>
        <w:jc w:val="both"/>
        <w:rPr>
          <w:rFonts w:ascii="Times New Roman" w:hAnsi="Times New Roman"/>
          <w:sz w:val="24"/>
          <w:szCs w:val="24"/>
        </w:rPr>
      </w:pPr>
      <w:r w:rsidRPr="003B30AB">
        <w:rPr>
          <w:rFonts w:ascii="Times New Roman" w:hAnsi="Times New Roman"/>
          <w:sz w:val="24"/>
          <w:szCs w:val="24"/>
        </w:rPr>
        <w:t>The shareholders approve the remuneration report of the Company's management for the financial year ended December 31, 2025, in accordance with the presentation materials.</w:t>
      </w:r>
    </w:p>
    <w:p w14:paraId="73D064DD"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1CBA5AAA" w14:textId="64A4B2F3" w:rsidR="00EB2990" w:rsidRPr="003B30AB" w:rsidRDefault="00FF373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FF3730">
        <w:rPr>
          <w:rFonts w:ascii="Times New Roman" w:hAnsi="Times New Roman"/>
          <w:color w:val="000000"/>
          <w:sz w:val="24"/>
          <w:szCs w:val="24"/>
        </w:rPr>
        <w:t xml:space="preserve">Resolution </w:t>
      </w:r>
      <w:r w:rsidR="00EB2990" w:rsidRPr="003B30AB">
        <w:rPr>
          <w:rFonts w:ascii="Times New Roman" w:hAnsi="Times New Roman"/>
          <w:color w:val="000000"/>
          <w:sz w:val="24"/>
          <w:szCs w:val="24"/>
        </w:rPr>
        <w:t xml:space="preserve">no. 5 was adopted by [...] votes in favour, representing [...]% of the Company's share capital, respectively [...]% of the total valid votes cast. </w:t>
      </w:r>
    </w:p>
    <w:p w14:paraId="3434F736"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6EFCA915" w14:textId="41EED209" w:rsidR="00EB2990" w:rsidRPr="003B30AB" w:rsidRDefault="00FF3730" w:rsidP="00EB2990">
      <w:pPr>
        <w:spacing w:line="320" w:lineRule="exact"/>
        <w:jc w:val="center"/>
        <w:rPr>
          <w:rFonts w:ascii="Times New Roman" w:hAnsi="Times New Roman"/>
          <w:b/>
          <w:bCs/>
          <w:sz w:val="24"/>
          <w:szCs w:val="24"/>
        </w:rPr>
      </w:pPr>
      <w:r w:rsidRPr="00FF3730">
        <w:rPr>
          <w:rFonts w:ascii="Times New Roman" w:hAnsi="Times New Roman"/>
          <w:b/>
          <w:bCs/>
          <w:sz w:val="24"/>
          <w:szCs w:val="24"/>
        </w:rPr>
        <w:t xml:space="preserve">Resolution </w:t>
      </w:r>
      <w:r w:rsidR="00EB2990" w:rsidRPr="003B30AB">
        <w:rPr>
          <w:rFonts w:ascii="Times New Roman" w:hAnsi="Times New Roman"/>
          <w:b/>
          <w:bCs/>
          <w:sz w:val="24"/>
          <w:szCs w:val="24"/>
        </w:rPr>
        <w:t>no. 6</w:t>
      </w:r>
    </w:p>
    <w:p w14:paraId="6DEF7BFE" w14:textId="77777777" w:rsidR="00EB2990" w:rsidRPr="003B30AB" w:rsidRDefault="00EB2990" w:rsidP="00EB2990">
      <w:pPr>
        <w:spacing w:line="320" w:lineRule="exact"/>
        <w:jc w:val="center"/>
        <w:rPr>
          <w:rFonts w:ascii="Times New Roman" w:hAnsi="Times New Roman"/>
          <w:b/>
          <w:bCs/>
          <w:sz w:val="24"/>
          <w:szCs w:val="24"/>
        </w:rPr>
      </w:pPr>
    </w:p>
    <w:p w14:paraId="1774B8BC" w14:textId="1F05A613" w:rsidR="00EB2990" w:rsidRPr="003B30AB" w:rsidRDefault="00EB2990" w:rsidP="00EB2990">
      <w:pPr>
        <w:pStyle w:val="ListParagraph"/>
        <w:autoSpaceDE w:val="0"/>
        <w:autoSpaceDN w:val="0"/>
        <w:adjustRightInd w:val="0"/>
        <w:spacing w:line="320" w:lineRule="exact"/>
        <w:ind w:left="0"/>
        <w:jc w:val="both"/>
        <w:rPr>
          <w:rFonts w:ascii="Times New Roman" w:hAnsi="Times New Roman"/>
          <w:sz w:val="24"/>
          <w:szCs w:val="24"/>
        </w:rPr>
      </w:pPr>
      <w:r w:rsidRPr="003B30AB">
        <w:rPr>
          <w:rFonts w:ascii="Times New Roman" w:hAnsi="Times New Roman"/>
          <w:sz w:val="24"/>
          <w:szCs w:val="24"/>
        </w:rPr>
        <w:t>The shareholders approve the modification of the Company's Remuneration Policy in the sense of integrating non-financial and environmental, social and governance (ESG) indicators, in the variable component and its correlation with operational objectives and long-term sustainability, avoiding the stimulation of behaviors oriented exclusively towards short-term results.</w:t>
      </w:r>
    </w:p>
    <w:p w14:paraId="73DFC8B4"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6B239B5F" w14:textId="718AC741" w:rsidR="00EB2990" w:rsidRPr="003B30AB" w:rsidRDefault="00FF3730" w:rsidP="00EB2990">
      <w:pPr>
        <w:pStyle w:val="ListParagraph"/>
        <w:autoSpaceDE w:val="0"/>
        <w:autoSpaceDN w:val="0"/>
        <w:adjustRightInd w:val="0"/>
        <w:spacing w:line="320" w:lineRule="exact"/>
        <w:ind w:left="0"/>
        <w:jc w:val="both"/>
        <w:rPr>
          <w:rFonts w:ascii="Times New Roman" w:hAnsi="Times New Roman"/>
          <w:color w:val="000000"/>
          <w:sz w:val="24"/>
          <w:szCs w:val="24"/>
        </w:rPr>
      </w:pPr>
      <w:r w:rsidRPr="00FF3730">
        <w:rPr>
          <w:rFonts w:ascii="Times New Roman" w:hAnsi="Times New Roman"/>
          <w:color w:val="000000"/>
          <w:sz w:val="24"/>
          <w:szCs w:val="24"/>
        </w:rPr>
        <w:t xml:space="preserve">Resolution </w:t>
      </w:r>
      <w:r w:rsidR="00EB2990" w:rsidRPr="003B30AB">
        <w:rPr>
          <w:rFonts w:ascii="Times New Roman" w:hAnsi="Times New Roman"/>
          <w:color w:val="000000"/>
          <w:sz w:val="24"/>
          <w:szCs w:val="24"/>
        </w:rPr>
        <w:t xml:space="preserve">no. 6 was adopted by [...] votes in favour, representing [...]% of the Company's share capital, respectively [...]% of the total valid votes cast. </w:t>
      </w:r>
    </w:p>
    <w:p w14:paraId="500C80A0" w14:textId="77777777" w:rsidR="00EB2990" w:rsidRPr="003B30AB" w:rsidRDefault="00EB2990" w:rsidP="00EB2990">
      <w:pPr>
        <w:pStyle w:val="ListParagraph"/>
        <w:autoSpaceDE w:val="0"/>
        <w:autoSpaceDN w:val="0"/>
        <w:adjustRightInd w:val="0"/>
        <w:spacing w:line="320" w:lineRule="exact"/>
        <w:ind w:left="0"/>
        <w:jc w:val="both"/>
        <w:rPr>
          <w:rFonts w:ascii="Times New Roman" w:hAnsi="Times New Roman"/>
          <w:color w:val="000000"/>
          <w:sz w:val="24"/>
          <w:szCs w:val="24"/>
        </w:rPr>
      </w:pPr>
    </w:p>
    <w:p w14:paraId="4DB5876A" w14:textId="77777777" w:rsidR="00EB2990" w:rsidRPr="003B30AB" w:rsidRDefault="00EB2990" w:rsidP="00A5088A">
      <w:pPr>
        <w:pStyle w:val="ListParagraph"/>
        <w:autoSpaceDE w:val="0"/>
        <w:autoSpaceDN w:val="0"/>
        <w:adjustRightInd w:val="0"/>
        <w:spacing w:line="320" w:lineRule="exact"/>
        <w:ind w:left="0"/>
        <w:jc w:val="both"/>
        <w:rPr>
          <w:rFonts w:ascii="Times New Roman" w:hAnsi="Times New Roman"/>
          <w:color w:val="000000"/>
          <w:sz w:val="24"/>
          <w:szCs w:val="24"/>
        </w:rPr>
      </w:pPr>
    </w:p>
    <w:p w14:paraId="41FAB91B" w14:textId="7DA91414" w:rsidR="00F2490E" w:rsidRPr="003B30AB" w:rsidRDefault="00FF3730" w:rsidP="00F2490E">
      <w:pPr>
        <w:spacing w:line="320" w:lineRule="exact"/>
        <w:jc w:val="center"/>
        <w:rPr>
          <w:rFonts w:ascii="Times New Roman" w:hAnsi="Times New Roman"/>
          <w:b/>
          <w:bCs/>
          <w:sz w:val="24"/>
          <w:szCs w:val="24"/>
        </w:rPr>
      </w:pPr>
      <w:r w:rsidRPr="00FF3730">
        <w:rPr>
          <w:rFonts w:ascii="Times New Roman" w:hAnsi="Times New Roman"/>
          <w:b/>
          <w:bCs/>
          <w:sz w:val="24"/>
          <w:szCs w:val="24"/>
        </w:rPr>
        <w:t xml:space="preserve">Resolution </w:t>
      </w:r>
      <w:r w:rsidR="00F2490E" w:rsidRPr="003B30AB">
        <w:rPr>
          <w:rFonts w:ascii="Times New Roman" w:hAnsi="Times New Roman"/>
          <w:b/>
          <w:bCs/>
          <w:sz w:val="24"/>
          <w:szCs w:val="24"/>
        </w:rPr>
        <w:t>no. 7</w:t>
      </w:r>
    </w:p>
    <w:p w14:paraId="4A9C25D0" w14:textId="77777777" w:rsidR="00F2490E" w:rsidRPr="003B30AB" w:rsidRDefault="00F2490E" w:rsidP="00F2490E">
      <w:pPr>
        <w:spacing w:line="320" w:lineRule="exact"/>
        <w:jc w:val="center"/>
        <w:rPr>
          <w:rFonts w:ascii="Times New Roman" w:hAnsi="Times New Roman"/>
          <w:b/>
          <w:bCs/>
          <w:sz w:val="24"/>
          <w:szCs w:val="24"/>
        </w:rPr>
      </w:pPr>
    </w:p>
    <w:p w14:paraId="636370B5" w14:textId="3B0E3398" w:rsidR="00F2490E" w:rsidRPr="003B30AB" w:rsidRDefault="00F2490E" w:rsidP="0015358B">
      <w:pPr>
        <w:pStyle w:val="ListParagraph"/>
        <w:spacing w:after="175" w:line="285" w:lineRule="exact"/>
        <w:ind w:left="0"/>
        <w:jc w:val="both"/>
        <w:rPr>
          <w:rFonts w:ascii="Times New Roman" w:hAnsi="Times New Roman"/>
          <w:sz w:val="24"/>
          <w:szCs w:val="24"/>
        </w:rPr>
      </w:pPr>
      <w:r w:rsidRPr="003B30AB">
        <w:rPr>
          <w:rFonts w:ascii="Times New Roman" w:hAnsi="Times New Roman"/>
          <w:sz w:val="24"/>
          <w:szCs w:val="24"/>
        </w:rPr>
        <w:t xml:space="preserve">The shareholders approve </w:t>
      </w:r>
      <w:r w:rsidR="00FF3730">
        <w:rPr>
          <w:rFonts w:ascii="Times New Roman" w:hAnsi="Times New Roman"/>
          <w:sz w:val="24"/>
          <w:szCs w:val="24"/>
        </w:rPr>
        <w:t>to</w:t>
      </w:r>
      <w:r w:rsidRPr="003B30AB">
        <w:rPr>
          <w:rFonts w:ascii="Times New Roman" w:hAnsi="Times New Roman"/>
          <w:sz w:val="24"/>
          <w:szCs w:val="24"/>
        </w:rPr>
        <w:t xml:space="preserve"> grant a new auditor mandate to </w:t>
      </w:r>
      <w:r w:rsidR="0015358B" w:rsidRPr="0015358B">
        <w:rPr>
          <w:rFonts w:ascii="Times New Roman" w:hAnsi="Times New Roman"/>
          <w:b/>
          <w:bCs/>
          <w:sz w:val="24"/>
          <w:szCs w:val="24"/>
        </w:rPr>
        <w:t>BAKER TILLY KLITOU AND PARTNERS S.R.L.</w:t>
      </w:r>
      <w:r w:rsidR="0015358B" w:rsidRPr="0015358B">
        <w:rPr>
          <w:rFonts w:ascii="Times New Roman" w:hAnsi="Times New Roman"/>
          <w:sz w:val="24"/>
          <w:szCs w:val="24"/>
        </w:rPr>
        <w:t xml:space="preserve">, with its registered office at 42 Pipera Road, Globalworth Plaza, 7th floor, office no. 2, sector 2, Bucharest, registered with the Trade Register under no. J2003005434409, the unique identifier at European level ROONRC. J2003005434409, having a unique identification code 15381680, legally represented by Mr. Andreas PITTAKAS - administrator; as well as the </w:t>
      </w:r>
      <w:r w:rsidR="0015358B" w:rsidRPr="0015358B">
        <w:rPr>
          <w:rFonts w:ascii="Times New Roman" w:hAnsi="Times New Roman"/>
          <w:sz w:val="24"/>
          <w:szCs w:val="24"/>
        </w:rPr>
        <w:lastRenderedPageBreak/>
        <w:t>authorization of the General Manager, with the possibility of sub-delegation, to, in the name and on behalf of the Company, with full power and authority, negotiate the terms and conditions of the new auditor mandate granted to BAKER TILLY KLITOU AND PARTNERS S.R.L., as well as to negotiate, approve and sign the act granting the new mandate and any other documents,  and to carry out any necessary, useful or appropriate legal acts and facts in connection with this new mandate. The mandate of the financial auditor is valid until April 30, 2027.</w:t>
      </w:r>
    </w:p>
    <w:p w14:paraId="78E7A8EA" w14:textId="77777777" w:rsidR="00F2490E" w:rsidRPr="003B30AB" w:rsidRDefault="00F2490E" w:rsidP="00F2490E">
      <w:pPr>
        <w:pStyle w:val="ListParagraph"/>
        <w:autoSpaceDE w:val="0"/>
        <w:autoSpaceDN w:val="0"/>
        <w:adjustRightInd w:val="0"/>
        <w:spacing w:line="320" w:lineRule="exact"/>
        <w:ind w:left="0"/>
        <w:jc w:val="both"/>
        <w:rPr>
          <w:rFonts w:ascii="Times New Roman" w:hAnsi="Times New Roman"/>
          <w:color w:val="000000"/>
          <w:sz w:val="24"/>
          <w:szCs w:val="24"/>
        </w:rPr>
      </w:pPr>
    </w:p>
    <w:p w14:paraId="6A481F0D" w14:textId="0798E046" w:rsidR="00F2490E" w:rsidRPr="003B30AB" w:rsidRDefault="00FF3730" w:rsidP="00F2490E">
      <w:pPr>
        <w:pStyle w:val="ListParagraph"/>
        <w:autoSpaceDE w:val="0"/>
        <w:autoSpaceDN w:val="0"/>
        <w:adjustRightInd w:val="0"/>
        <w:spacing w:line="320" w:lineRule="exact"/>
        <w:ind w:left="0"/>
        <w:jc w:val="both"/>
        <w:rPr>
          <w:rFonts w:ascii="Times New Roman" w:hAnsi="Times New Roman"/>
          <w:color w:val="000000"/>
          <w:sz w:val="24"/>
          <w:szCs w:val="24"/>
        </w:rPr>
      </w:pPr>
      <w:r w:rsidRPr="00FF3730">
        <w:rPr>
          <w:rFonts w:ascii="Times New Roman" w:hAnsi="Times New Roman"/>
          <w:color w:val="000000"/>
          <w:sz w:val="24"/>
          <w:szCs w:val="24"/>
        </w:rPr>
        <w:t xml:space="preserve">Resolution </w:t>
      </w:r>
      <w:r w:rsidR="00F2490E" w:rsidRPr="003B30AB">
        <w:rPr>
          <w:rFonts w:ascii="Times New Roman" w:hAnsi="Times New Roman"/>
          <w:color w:val="000000"/>
          <w:sz w:val="24"/>
          <w:szCs w:val="24"/>
        </w:rPr>
        <w:t xml:space="preserve">no. 7 was adopted by [...] votes in favour, representing [...]% of the Company's share capital, respectively [...]% of the total valid votes cast. </w:t>
      </w:r>
    </w:p>
    <w:p w14:paraId="773AA4FA" w14:textId="77777777" w:rsidR="00A5088A" w:rsidRPr="003B30AB" w:rsidRDefault="00A5088A" w:rsidP="00A5088A">
      <w:pPr>
        <w:spacing w:line="320" w:lineRule="exact"/>
        <w:jc w:val="center"/>
        <w:rPr>
          <w:rFonts w:ascii="Times New Roman" w:hAnsi="Times New Roman"/>
          <w:b/>
          <w:bCs/>
          <w:sz w:val="24"/>
          <w:szCs w:val="24"/>
        </w:rPr>
      </w:pPr>
    </w:p>
    <w:p w14:paraId="1831A33D" w14:textId="48D98030" w:rsidR="003D2951" w:rsidRPr="003B30AB" w:rsidRDefault="00FF3730" w:rsidP="00A5088A">
      <w:pPr>
        <w:spacing w:line="320" w:lineRule="exact"/>
        <w:jc w:val="center"/>
        <w:rPr>
          <w:rFonts w:ascii="Times New Roman" w:hAnsi="Times New Roman"/>
          <w:b/>
          <w:bCs/>
          <w:sz w:val="24"/>
          <w:szCs w:val="24"/>
        </w:rPr>
      </w:pPr>
      <w:r w:rsidRPr="00FF3730">
        <w:rPr>
          <w:rFonts w:ascii="Times New Roman" w:hAnsi="Times New Roman"/>
          <w:b/>
          <w:bCs/>
          <w:sz w:val="24"/>
          <w:szCs w:val="24"/>
        </w:rPr>
        <w:t xml:space="preserve">Resolution </w:t>
      </w:r>
      <w:r w:rsidR="003D2951" w:rsidRPr="003B30AB">
        <w:rPr>
          <w:rFonts w:ascii="Times New Roman" w:hAnsi="Times New Roman"/>
          <w:b/>
          <w:bCs/>
          <w:sz w:val="24"/>
          <w:szCs w:val="24"/>
        </w:rPr>
        <w:t>no. 8</w:t>
      </w:r>
    </w:p>
    <w:p w14:paraId="3ADE9CF3" w14:textId="77777777" w:rsidR="00A5088A" w:rsidRPr="003B30AB" w:rsidRDefault="00A5088A" w:rsidP="00A5088A">
      <w:pPr>
        <w:pStyle w:val="ListParagraph"/>
        <w:spacing w:line="320" w:lineRule="exact"/>
        <w:ind w:left="0"/>
        <w:jc w:val="both"/>
        <w:rPr>
          <w:rFonts w:ascii="Times New Roman" w:hAnsi="Times New Roman"/>
          <w:sz w:val="24"/>
          <w:szCs w:val="24"/>
        </w:rPr>
      </w:pPr>
    </w:p>
    <w:p w14:paraId="7EAF376F" w14:textId="22A579DF" w:rsidR="00DC73FD" w:rsidRPr="003B30AB" w:rsidRDefault="00DC73FD" w:rsidP="00A5088A">
      <w:pPr>
        <w:pStyle w:val="ListParagraph"/>
        <w:spacing w:line="320" w:lineRule="exact"/>
        <w:ind w:left="0"/>
        <w:jc w:val="both"/>
        <w:rPr>
          <w:rFonts w:ascii="Times New Roman" w:hAnsi="Times New Roman"/>
          <w:b/>
          <w:bCs/>
          <w:sz w:val="24"/>
          <w:szCs w:val="24"/>
        </w:rPr>
      </w:pPr>
      <w:r w:rsidRPr="003B30AB">
        <w:rPr>
          <w:rFonts w:ascii="Times New Roman" w:hAnsi="Times New Roman"/>
          <w:sz w:val="24"/>
          <w:szCs w:val="24"/>
        </w:rPr>
        <w:t>The shareholders approve the termination of the mandate of Mr. Adrian NETEA as a director, member of the Board of Directors, as a result of his resignation from office.</w:t>
      </w:r>
    </w:p>
    <w:p w14:paraId="409670FF" w14:textId="77777777" w:rsidR="00A5088A" w:rsidRPr="003B30AB" w:rsidRDefault="00A5088A" w:rsidP="00A5088A">
      <w:pPr>
        <w:pStyle w:val="ListParagraph"/>
        <w:spacing w:line="320" w:lineRule="exact"/>
        <w:ind w:left="0"/>
        <w:jc w:val="both"/>
        <w:rPr>
          <w:rFonts w:ascii="Times New Roman" w:hAnsi="Times New Roman"/>
          <w:color w:val="000000"/>
          <w:sz w:val="24"/>
          <w:szCs w:val="24"/>
        </w:rPr>
      </w:pPr>
    </w:p>
    <w:p w14:paraId="235815E2" w14:textId="1ABC3E92" w:rsidR="00227800" w:rsidRPr="003B30AB" w:rsidRDefault="00FF3730" w:rsidP="00A5088A">
      <w:pPr>
        <w:pStyle w:val="ListParagraph"/>
        <w:spacing w:line="320" w:lineRule="exact"/>
        <w:ind w:left="0"/>
        <w:jc w:val="both"/>
        <w:rPr>
          <w:rFonts w:ascii="Times New Roman" w:hAnsi="Times New Roman"/>
          <w:sz w:val="24"/>
          <w:szCs w:val="24"/>
        </w:rPr>
      </w:pPr>
      <w:r w:rsidRPr="00FF3730">
        <w:rPr>
          <w:rFonts w:ascii="Times New Roman" w:hAnsi="Times New Roman"/>
          <w:color w:val="000000"/>
          <w:sz w:val="24"/>
          <w:szCs w:val="24"/>
        </w:rPr>
        <w:t xml:space="preserve">Resolution </w:t>
      </w:r>
      <w:r w:rsidR="0093138D" w:rsidRPr="003B30AB">
        <w:rPr>
          <w:rFonts w:ascii="Times New Roman" w:hAnsi="Times New Roman"/>
          <w:color w:val="000000"/>
          <w:sz w:val="24"/>
          <w:szCs w:val="24"/>
        </w:rPr>
        <w:t>no. 8 was adopted by [...] votes in favour, representing [...]% of the Company's share capital, respectively [...]% of the total valid votes cast.</w:t>
      </w:r>
    </w:p>
    <w:p w14:paraId="65BA926F" w14:textId="77777777" w:rsidR="00A5088A" w:rsidRPr="003B30AB" w:rsidRDefault="00A5088A" w:rsidP="00A5088A">
      <w:pPr>
        <w:spacing w:line="320" w:lineRule="exact"/>
        <w:jc w:val="center"/>
        <w:rPr>
          <w:rFonts w:ascii="Times New Roman" w:hAnsi="Times New Roman"/>
          <w:b/>
          <w:bCs/>
          <w:sz w:val="24"/>
          <w:szCs w:val="24"/>
        </w:rPr>
      </w:pPr>
    </w:p>
    <w:p w14:paraId="09CF1131" w14:textId="56988ECC" w:rsidR="009C19C0" w:rsidRPr="003B30AB" w:rsidRDefault="00FF3730" w:rsidP="009C19C0">
      <w:pPr>
        <w:spacing w:line="320" w:lineRule="exact"/>
        <w:jc w:val="center"/>
        <w:rPr>
          <w:rFonts w:ascii="Times New Roman" w:hAnsi="Times New Roman"/>
          <w:b/>
          <w:bCs/>
          <w:sz w:val="24"/>
          <w:szCs w:val="24"/>
        </w:rPr>
      </w:pPr>
      <w:r w:rsidRPr="00FF3730">
        <w:rPr>
          <w:rFonts w:ascii="Times New Roman" w:hAnsi="Times New Roman"/>
          <w:b/>
          <w:bCs/>
          <w:sz w:val="24"/>
          <w:szCs w:val="24"/>
        </w:rPr>
        <w:t xml:space="preserve">Resolution </w:t>
      </w:r>
      <w:r w:rsidR="009C19C0" w:rsidRPr="003B30AB">
        <w:rPr>
          <w:rFonts w:ascii="Times New Roman" w:hAnsi="Times New Roman"/>
          <w:b/>
          <w:bCs/>
          <w:sz w:val="24"/>
          <w:szCs w:val="24"/>
        </w:rPr>
        <w:t>no. 9</w:t>
      </w:r>
    </w:p>
    <w:p w14:paraId="67D344A3" w14:textId="77777777" w:rsidR="009C19C0" w:rsidRPr="003B30AB" w:rsidRDefault="009C19C0" w:rsidP="009C19C0">
      <w:pPr>
        <w:pStyle w:val="ListParagraph"/>
        <w:spacing w:line="320" w:lineRule="exact"/>
        <w:ind w:left="0"/>
        <w:jc w:val="both"/>
        <w:rPr>
          <w:rFonts w:ascii="Times New Roman" w:hAnsi="Times New Roman"/>
          <w:sz w:val="24"/>
          <w:szCs w:val="24"/>
        </w:rPr>
      </w:pPr>
    </w:p>
    <w:p w14:paraId="46D9F491" w14:textId="221DEC8A" w:rsidR="00D85BED" w:rsidRDefault="009C19C0" w:rsidP="00D21805">
      <w:pPr>
        <w:pStyle w:val="ListParagraph"/>
        <w:spacing w:line="320" w:lineRule="exact"/>
        <w:ind w:left="0"/>
        <w:jc w:val="both"/>
        <w:rPr>
          <w:rFonts w:ascii="Times New Roman" w:hAnsi="Times New Roman"/>
          <w:sz w:val="24"/>
          <w:szCs w:val="24"/>
        </w:rPr>
      </w:pPr>
      <w:r w:rsidRPr="003B30AB">
        <w:rPr>
          <w:rFonts w:ascii="Times New Roman" w:hAnsi="Times New Roman"/>
          <w:sz w:val="24"/>
          <w:szCs w:val="24"/>
        </w:rPr>
        <w:t>The shareholders approve the election of an administrator, following the termination of the mandate of Mr. Adrian NETEA, for the remainder of the term of office, respectively from the date of termination specified in point 8 above and until 25.04.2027.</w:t>
      </w:r>
    </w:p>
    <w:p w14:paraId="2F76EB6B" w14:textId="77777777" w:rsidR="00D85BED" w:rsidRDefault="00D85BED" w:rsidP="009C19C0">
      <w:pPr>
        <w:pStyle w:val="ListParagraph"/>
        <w:spacing w:line="320" w:lineRule="exact"/>
        <w:ind w:left="0"/>
        <w:jc w:val="both"/>
        <w:rPr>
          <w:rFonts w:ascii="Times New Roman" w:hAnsi="Times New Roman"/>
          <w:sz w:val="24"/>
          <w:szCs w:val="24"/>
        </w:rPr>
      </w:pPr>
    </w:p>
    <w:p w14:paraId="4CC3ACF5" w14:textId="61B19B6F" w:rsidR="009C19C0" w:rsidRPr="00D21805" w:rsidRDefault="00FF3730" w:rsidP="00D21805">
      <w:pPr>
        <w:pStyle w:val="ListParagraph"/>
        <w:spacing w:line="320" w:lineRule="exact"/>
        <w:ind w:left="0"/>
        <w:jc w:val="both"/>
        <w:rPr>
          <w:rFonts w:ascii="Times New Roman" w:hAnsi="Times New Roman"/>
          <w:sz w:val="24"/>
          <w:szCs w:val="24"/>
        </w:rPr>
      </w:pPr>
      <w:r w:rsidRPr="00FF3730">
        <w:rPr>
          <w:rFonts w:ascii="Times New Roman" w:hAnsi="Times New Roman"/>
          <w:sz w:val="24"/>
          <w:szCs w:val="24"/>
        </w:rPr>
        <w:t xml:space="preserve">Resolution </w:t>
      </w:r>
      <w:r w:rsidR="00D85BED" w:rsidRPr="00D85BED">
        <w:rPr>
          <w:rFonts w:ascii="Times New Roman" w:hAnsi="Times New Roman"/>
          <w:sz w:val="24"/>
          <w:szCs w:val="24"/>
        </w:rPr>
        <w:t>no. 9 was adopted by [...] votes in favour, representing [...]% of the Company's share capital, respectively [...]% of the total valid votes cast.</w:t>
      </w:r>
    </w:p>
    <w:p w14:paraId="4F99CA57" w14:textId="0F6889B1" w:rsidR="00FF3730" w:rsidRDefault="00FF3730">
      <w:pPr>
        <w:rPr>
          <w:rFonts w:ascii="Times New Roman" w:hAnsi="Times New Roman"/>
          <w:b/>
          <w:bCs/>
          <w:sz w:val="24"/>
          <w:szCs w:val="24"/>
        </w:rPr>
      </w:pPr>
    </w:p>
    <w:p w14:paraId="0963F69F" w14:textId="268F2F7D" w:rsidR="00F71D11" w:rsidRDefault="00EC4F7F" w:rsidP="00A5088A">
      <w:pPr>
        <w:spacing w:line="320" w:lineRule="exact"/>
        <w:jc w:val="center"/>
        <w:rPr>
          <w:rFonts w:ascii="Times New Roman" w:hAnsi="Times New Roman"/>
          <w:b/>
          <w:bCs/>
          <w:sz w:val="24"/>
          <w:szCs w:val="24"/>
        </w:rPr>
      </w:pPr>
      <w:r w:rsidRPr="00EC4F7F">
        <w:rPr>
          <w:rFonts w:ascii="Times New Roman" w:hAnsi="Times New Roman"/>
          <w:b/>
          <w:bCs/>
          <w:sz w:val="24"/>
          <w:szCs w:val="24"/>
        </w:rPr>
        <w:t xml:space="preserve">Resolution </w:t>
      </w:r>
      <w:r w:rsidR="00F71D11" w:rsidRPr="003B30AB">
        <w:rPr>
          <w:rFonts w:ascii="Times New Roman" w:hAnsi="Times New Roman"/>
          <w:b/>
          <w:bCs/>
          <w:sz w:val="24"/>
          <w:szCs w:val="24"/>
        </w:rPr>
        <w:t>no. 10</w:t>
      </w:r>
    </w:p>
    <w:p w14:paraId="622417A9" w14:textId="77777777" w:rsidR="00A5088A" w:rsidRPr="003B30AB" w:rsidRDefault="00A5088A" w:rsidP="00A5088A">
      <w:pPr>
        <w:spacing w:line="320" w:lineRule="exact"/>
        <w:jc w:val="both"/>
        <w:rPr>
          <w:rFonts w:ascii="Times New Roman" w:hAnsi="Times New Roman"/>
          <w:sz w:val="24"/>
          <w:szCs w:val="24"/>
        </w:rPr>
      </w:pPr>
    </w:p>
    <w:p w14:paraId="41EB6EFE" w14:textId="7689E4B5" w:rsidR="00D85BED" w:rsidRDefault="00EE11E3" w:rsidP="00A5088A">
      <w:pPr>
        <w:spacing w:line="320" w:lineRule="exact"/>
        <w:jc w:val="both"/>
        <w:rPr>
          <w:rFonts w:ascii="Times New Roman" w:hAnsi="Times New Roman"/>
          <w:sz w:val="24"/>
          <w:szCs w:val="24"/>
        </w:rPr>
      </w:pPr>
      <w:r w:rsidRPr="003B30AB">
        <w:rPr>
          <w:rFonts w:ascii="Times New Roman" w:hAnsi="Times New Roman"/>
          <w:sz w:val="24"/>
          <w:szCs w:val="24"/>
        </w:rPr>
        <w:t>The shareholders approve the appointment of the General Manager to sign on behalf of the Company the Management Agreement between the Company and the newly elected director.</w:t>
      </w:r>
    </w:p>
    <w:p w14:paraId="2C844AEE" w14:textId="77777777" w:rsidR="00D85BED" w:rsidRDefault="00D85BED" w:rsidP="00A5088A">
      <w:pPr>
        <w:spacing w:line="320" w:lineRule="exact"/>
        <w:jc w:val="both"/>
        <w:rPr>
          <w:rFonts w:ascii="Times New Roman" w:hAnsi="Times New Roman"/>
          <w:sz w:val="24"/>
          <w:szCs w:val="24"/>
        </w:rPr>
      </w:pPr>
    </w:p>
    <w:p w14:paraId="7ED958A1" w14:textId="77777777" w:rsidR="00A5088A" w:rsidRPr="003B30AB" w:rsidRDefault="00A5088A" w:rsidP="00A5088A">
      <w:pPr>
        <w:spacing w:line="320" w:lineRule="exact"/>
        <w:jc w:val="both"/>
        <w:rPr>
          <w:rFonts w:ascii="Times New Roman" w:hAnsi="Times New Roman"/>
          <w:sz w:val="24"/>
          <w:szCs w:val="24"/>
        </w:rPr>
      </w:pPr>
    </w:p>
    <w:p w14:paraId="5E9592EA" w14:textId="10BE3043" w:rsidR="00EE11E3" w:rsidRPr="003B30AB" w:rsidRDefault="00EC4F7F" w:rsidP="00A5088A">
      <w:pPr>
        <w:spacing w:line="320" w:lineRule="exact"/>
        <w:jc w:val="both"/>
        <w:rPr>
          <w:rFonts w:ascii="Times New Roman" w:hAnsi="Times New Roman"/>
          <w:sz w:val="24"/>
          <w:szCs w:val="24"/>
        </w:rPr>
      </w:pPr>
      <w:r w:rsidRPr="00EC4F7F">
        <w:rPr>
          <w:rFonts w:ascii="Times New Roman" w:hAnsi="Times New Roman"/>
          <w:sz w:val="24"/>
          <w:szCs w:val="24"/>
        </w:rPr>
        <w:t xml:space="preserve">Resolution </w:t>
      </w:r>
      <w:r w:rsidR="00EE11E3" w:rsidRPr="003B30AB">
        <w:rPr>
          <w:rFonts w:ascii="Times New Roman" w:hAnsi="Times New Roman"/>
          <w:sz w:val="24"/>
          <w:szCs w:val="24"/>
        </w:rPr>
        <w:t>no. 10 was adopted by [...] votes in favour, representing [...]% of the Company's share capital, respectively [...]% of the total valid votes cast.</w:t>
      </w:r>
    </w:p>
    <w:p w14:paraId="30BFF2F3" w14:textId="77777777" w:rsidR="00A5088A" w:rsidRPr="003B30AB" w:rsidRDefault="00A5088A" w:rsidP="00A5088A">
      <w:pPr>
        <w:spacing w:line="320" w:lineRule="exact"/>
        <w:jc w:val="center"/>
        <w:rPr>
          <w:rFonts w:ascii="Times New Roman" w:hAnsi="Times New Roman"/>
          <w:b/>
          <w:bCs/>
          <w:sz w:val="24"/>
          <w:szCs w:val="24"/>
        </w:rPr>
      </w:pPr>
    </w:p>
    <w:p w14:paraId="4F11958A" w14:textId="602001BC" w:rsidR="00B67223" w:rsidRPr="003B30AB" w:rsidRDefault="00EC4F7F" w:rsidP="00A5088A">
      <w:pPr>
        <w:spacing w:line="320" w:lineRule="exact"/>
        <w:jc w:val="center"/>
        <w:rPr>
          <w:rFonts w:ascii="Times New Roman" w:hAnsi="Times New Roman"/>
          <w:b/>
          <w:bCs/>
          <w:sz w:val="24"/>
          <w:szCs w:val="24"/>
        </w:rPr>
      </w:pPr>
      <w:r w:rsidRPr="00EC4F7F">
        <w:rPr>
          <w:rFonts w:ascii="Times New Roman" w:hAnsi="Times New Roman"/>
          <w:b/>
          <w:bCs/>
          <w:sz w:val="24"/>
          <w:szCs w:val="24"/>
        </w:rPr>
        <w:t xml:space="preserve">Resolution </w:t>
      </w:r>
      <w:r w:rsidR="00B67223" w:rsidRPr="003B30AB">
        <w:rPr>
          <w:rFonts w:ascii="Times New Roman" w:hAnsi="Times New Roman"/>
          <w:b/>
          <w:bCs/>
          <w:sz w:val="24"/>
          <w:szCs w:val="24"/>
        </w:rPr>
        <w:t>no. 11</w:t>
      </w:r>
    </w:p>
    <w:p w14:paraId="5354AA43" w14:textId="77777777" w:rsidR="00A5088A" w:rsidRPr="003B30AB" w:rsidRDefault="00A5088A" w:rsidP="00A5088A">
      <w:pPr>
        <w:spacing w:line="320" w:lineRule="exact"/>
        <w:jc w:val="both"/>
        <w:rPr>
          <w:rFonts w:ascii="Times New Roman" w:hAnsi="Times New Roman"/>
          <w:sz w:val="24"/>
          <w:szCs w:val="24"/>
        </w:rPr>
      </w:pPr>
    </w:p>
    <w:p w14:paraId="142350FC" w14:textId="420A99E9" w:rsidR="00D85BED" w:rsidRDefault="00B67223" w:rsidP="00A5088A">
      <w:pPr>
        <w:spacing w:line="320" w:lineRule="exact"/>
        <w:jc w:val="both"/>
        <w:rPr>
          <w:rFonts w:ascii="Times New Roman" w:hAnsi="Times New Roman"/>
          <w:sz w:val="24"/>
          <w:szCs w:val="24"/>
        </w:rPr>
      </w:pPr>
      <w:r w:rsidRPr="003B30AB">
        <w:rPr>
          <w:rFonts w:ascii="Times New Roman" w:hAnsi="Times New Roman"/>
          <w:sz w:val="24"/>
          <w:szCs w:val="24"/>
        </w:rPr>
        <w:t>The shareholders approve the date of 15.05.2026 as the registration date and the date of 14.05.2026 as the ex-dates for the identification of the shareholders on whom the effects of the resolutions adopted by the OGMS will be reflected.</w:t>
      </w:r>
    </w:p>
    <w:p w14:paraId="318F8425" w14:textId="77777777" w:rsidR="00D85BED" w:rsidRDefault="00D85BED" w:rsidP="00A5088A">
      <w:pPr>
        <w:spacing w:line="320" w:lineRule="exact"/>
        <w:jc w:val="both"/>
        <w:rPr>
          <w:rFonts w:ascii="Times New Roman" w:hAnsi="Times New Roman"/>
          <w:sz w:val="24"/>
          <w:szCs w:val="24"/>
        </w:rPr>
      </w:pPr>
    </w:p>
    <w:p w14:paraId="05DB7159" w14:textId="1B783AE0" w:rsidR="00D85BED" w:rsidRDefault="00EC4F7F" w:rsidP="00A5088A">
      <w:pPr>
        <w:spacing w:line="320" w:lineRule="exact"/>
        <w:jc w:val="both"/>
        <w:rPr>
          <w:rFonts w:ascii="Times New Roman" w:hAnsi="Times New Roman"/>
          <w:sz w:val="24"/>
          <w:szCs w:val="24"/>
        </w:rPr>
      </w:pPr>
      <w:r w:rsidRPr="00EC4F7F">
        <w:rPr>
          <w:rFonts w:ascii="Times New Roman" w:hAnsi="Times New Roman"/>
          <w:sz w:val="24"/>
          <w:szCs w:val="24"/>
        </w:rPr>
        <w:t xml:space="preserve">Resolution </w:t>
      </w:r>
      <w:r w:rsidR="00D85BED" w:rsidRPr="00D85BED">
        <w:rPr>
          <w:rFonts w:ascii="Times New Roman" w:hAnsi="Times New Roman"/>
          <w:sz w:val="24"/>
          <w:szCs w:val="24"/>
        </w:rPr>
        <w:t>no. 11 was adopted by [...] votes in favour, representing [...]% of the Company's share capital, respectively [...]% of the total valid votes cast.</w:t>
      </w:r>
    </w:p>
    <w:p w14:paraId="5ED5390C" w14:textId="77777777" w:rsidR="00D85BED" w:rsidRDefault="00D85BED" w:rsidP="00A5088A">
      <w:pPr>
        <w:spacing w:line="320" w:lineRule="exact"/>
        <w:jc w:val="both"/>
        <w:rPr>
          <w:rFonts w:ascii="Times New Roman" w:hAnsi="Times New Roman"/>
          <w:sz w:val="24"/>
          <w:szCs w:val="24"/>
        </w:rPr>
      </w:pPr>
    </w:p>
    <w:p w14:paraId="51F7082B" w14:textId="53BD5CFD" w:rsidR="00D85BED" w:rsidRPr="00D85BED" w:rsidRDefault="00EC4F7F" w:rsidP="00D85BED">
      <w:pPr>
        <w:spacing w:line="320" w:lineRule="exact"/>
        <w:jc w:val="center"/>
        <w:rPr>
          <w:rFonts w:ascii="Times New Roman" w:hAnsi="Times New Roman"/>
          <w:b/>
          <w:bCs/>
          <w:sz w:val="24"/>
          <w:szCs w:val="24"/>
        </w:rPr>
      </w:pPr>
      <w:r w:rsidRPr="00EC4F7F">
        <w:rPr>
          <w:rFonts w:ascii="Times New Roman" w:hAnsi="Times New Roman"/>
          <w:b/>
          <w:bCs/>
          <w:sz w:val="24"/>
          <w:szCs w:val="24"/>
        </w:rPr>
        <w:lastRenderedPageBreak/>
        <w:t xml:space="preserve">Resolution </w:t>
      </w:r>
      <w:r w:rsidR="00D85BED" w:rsidRPr="00D85BED">
        <w:rPr>
          <w:rFonts w:ascii="Times New Roman" w:hAnsi="Times New Roman"/>
          <w:b/>
          <w:bCs/>
          <w:sz w:val="24"/>
          <w:szCs w:val="24"/>
        </w:rPr>
        <w:t>no. 12</w:t>
      </w:r>
    </w:p>
    <w:p w14:paraId="080FF116" w14:textId="77777777" w:rsidR="00D85BED" w:rsidRDefault="00D85BED" w:rsidP="00A5088A">
      <w:pPr>
        <w:spacing w:line="320" w:lineRule="exact"/>
        <w:jc w:val="both"/>
        <w:rPr>
          <w:rFonts w:ascii="Times New Roman" w:hAnsi="Times New Roman"/>
          <w:sz w:val="24"/>
          <w:szCs w:val="24"/>
        </w:rPr>
      </w:pPr>
    </w:p>
    <w:p w14:paraId="70A2A479" w14:textId="4E913AED" w:rsidR="00B67223" w:rsidRPr="003B30AB" w:rsidRDefault="00D85BED" w:rsidP="00D85BED">
      <w:pPr>
        <w:spacing w:line="320" w:lineRule="exact"/>
        <w:jc w:val="both"/>
        <w:rPr>
          <w:rFonts w:ascii="Times New Roman" w:hAnsi="Times New Roman"/>
          <w:sz w:val="24"/>
          <w:szCs w:val="24"/>
        </w:rPr>
      </w:pPr>
      <w:r w:rsidRPr="00D85BED">
        <w:rPr>
          <w:rFonts w:ascii="Times New Roman" w:hAnsi="Times New Roman"/>
          <w:sz w:val="24"/>
          <w:szCs w:val="24"/>
        </w:rPr>
        <w:t xml:space="preserve">The shareholders approve </w:t>
      </w:r>
      <w:r w:rsidR="00EC4F7F">
        <w:rPr>
          <w:rFonts w:ascii="Times New Roman" w:hAnsi="Times New Roman"/>
          <w:sz w:val="24"/>
          <w:szCs w:val="24"/>
        </w:rPr>
        <w:t>to</w:t>
      </w:r>
      <w:r w:rsidRPr="00D85BED">
        <w:rPr>
          <w:rFonts w:ascii="Times New Roman" w:hAnsi="Times New Roman"/>
          <w:sz w:val="24"/>
          <w:szCs w:val="24"/>
        </w:rPr>
        <w:t xml:space="preserve"> </w:t>
      </w:r>
      <w:r w:rsidR="00EC4F7F">
        <w:rPr>
          <w:rFonts w:ascii="Times New Roman" w:hAnsi="Times New Roman"/>
          <w:sz w:val="24"/>
          <w:szCs w:val="24"/>
        </w:rPr>
        <w:t>provide power of attorney to</w:t>
      </w:r>
      <w:r w:rsidRPr="00D85BED">
        <w:rPr>
          <w:rFonts w:ascii="Times New Roman" w:hAnsi="Times New Roman"/>
          <w:sz w:val="24"/>
          <w:szCs w:val="24"/>
        </w:rPr>
        <w:t xml:space="preserve"> the General Manager of the Company, with the possibility of sub-delegation, to sign any documents, including the OGMS resolution, to submit, to request the publication of the decision in the Official </w:t>
      </w:r>
      <w:r w:rsidR="00EC4F7F">
        <w:rPr>
          <w:rFonts w:ascii="Times New Roman" w:hAnsi="Times New Roman"/>
          <w:sz w:val="24"/>
          <w:szCs w:val="24"/>
        </w:rPr>
        <w:t>Journal</w:t>
      </w:r>
      <w:r w:rsidRPr="00D85BED">
        <w:rPr>
          <w:rFonts w:ascii="Times New Roman" w:hAnsi="Times New Roman"/>
          <w:sz w:val="24"/>
          <w:szCs w:val="24"/>
        </w:rPr>
        <w:t xml:space="preserve"> of Romania, part IV, to collect any documents, to fulfill any necessary formalities before the Trade Register Office,  as well as before any other authority, public institution, legal or natural person, as well as to execute any operations, in order to carry out and ensure the enforceability of the resolutions to be adopted by the OGMS.</w:t>
      </w:r>
    </w:p>
    <w:p w14:paraId="20E11A3A" w14:textId="77777777" w:rsidR="00A5088A" w:rsidRPr="003B30AB" w:rsidRDefault="00A5088A" w:rsidP="00A5088A">
      <w:pPr>
        <w:spacing w:line="320" w:lineRule="exact"/>
        <w:jc w:val="both"/>
        <w:rPr>
          <w:rFonts w:ascii="Times New Roman" w:hAnsi="Times New Roman"/>
          <w:sz w:val="24"/>
          <w:szCs w:val="24"/>
        </w:rPr>
      </w:pPr>
    </w:p>
    <w:p w14:paraId="2A8CB1E4" w14:textId="5B54A6D4" w:rsidR="00B67223" w:rsidRPr="003B30AB" w:rsidRDefault="00EC4F7F" w:rsidP="00A5088A">
      <w:pPr>
        <w:spacing w:line="320" w:lineRule="exact"/>
        <w:jc w:val="both"/>
        <w:rPr>
          <w:rFonts w:ascii="Times New Roman" w:hAnsi="Times New Roman"/>
          <w:sz w:val="24"/>
          <w:szCs w:val="24"/>
        </w:rPr>
      </w:pPr>
      <w:r w:rsidRPr="00EC4F7F">
        <w:rPr>
          <w:rFonts w:ascii="Times New Roman" w:hAnsi="Times New Roman"/>
          <w:sz w:val="24"/>
          <w:szCs w:val="24"/>
        </w:rPr>
        <w:t xml:space="preserve">Resolution </w:t>
      </w:r>
      <w:r w:rsidR="00B67223" w:rsidRPr="003B30AB">
        <w:rPr>
          <w:rFonts w:ascii="Times New Roman" w:hAnsi="Times New Roman"/>
          <w:sz w:val="24"/>
          <w:szCs w:val="24"/>
        </w:rPr>
        <w:t>no. 12 was adopted by [...] votes in favour, representing [...]% of the Company's share capital, respectively [...]% of the total valid votes cast.</w:t>
      </w:r>
    </w:p>
    <w:p w14:paraId="05808C9B" w14:textId="77777777" w:rsidR="00A5088A" w:rsidRPr="003B30AB" w:rsidRDefault="00A5088A" w:rsidP="00A5088A">
      <w:pPr>
        <w:pStyle w:val="BodyText"/>
        <w:spacing w:line="320" w:lineRule="exact"/>
        <w:rPr>
          <w:lang w:val="ro-RO"/>
        </w:rPr>
      </w:pPr>
    </w:p>
    <w:p w14:paraId="2CB3F9F5" w14:textId="00E8434B" w:rsidR="00957069" w:rsidRPr="003B30AB" w:rsidRDefault="00062C7D" w:rsidP="00A5088A">
      <w:pPr>
        <w:pStyle w:val="BodyText"/>
        <w:spacing w:line="320" w:lineRule="exact"/>
        <w:rPr>
          <w:lang w:val="ro-RO"/>
        </w:rPr>
      </w:pPr>
      <w:r w:rsidRPr="003B30AB">
        <w:t xml:space="preserve">These </w:t>
      </w:r>
      <w:r w:rsidR="00EC4F7F" w:rsidRPr="00EC4F7F">
        <w:t>Resolution</w:t>
      </w:r>
      <w:r w:rsidR="00EC4F7F">
        <w:t>s</w:t>
      </w:r>
      <w:r w:rsidR="00EC4F7F" w:rsidRPr="00EC4F7F">
        <w:t xml:space="preserve"> </w:t>
      </w:r>
      <w:r w:rsidRPr="003B30AB">
        <w:t>were drafted and signed today, on 27[/28].04.2026, in 5 (five) original copies [or in electronic format, with qualified electronic signature, as the case may be].</w:t>
      </w:r>
    </w:p>
    <w:p w14:paraId="0F88E5ED" w14:textId="77777777" w:rsidR="00957069" w:rsidRPr="003B30AB" w:rsidRDefault="00957069" w:rsidP="00A5088A">
      <w:pPr>
        <w:pStyle w:val="BodyText"/>
        <w:spacing w:line="320" w:lineRule="exact"/>
        <w:rPr>
          <w:lang w:val="ro-RO"/>
        </w:rPr>
      </w:pPr>
    </w:p>
    <w:p w14:paraId="11E9783D" w14:textId="511539AB" w:rsidR="00957069" w:rsidRPr="003B30AB" w:rsidRDefault="00957069" w:rsidP="00A5088A">
      <w:pPr>
        <w:pStyle w:val="Body2"/>
        <w:widowControl w:val="0"/>
        <w:tabs>
          <w:tab w:val="left" w:pos="1134"/>
          <w:tab w:val="left" w:pos="5670"/>
        </w:tabs>
        <w:spacing w:after="0" w:line="320" w:lineRule="exact"/>
        <w:ind w:left="0"/>
        <w:rPr>
          <w:b/>
          <w:caps/>
          <w:szCs w:val="24"/>
          <w:lang w:val="ro-RO"/>
        </w:rPr>
      </w:pPr>
      <w:r w:rsidRPr="003B30AB">
        <w:rPr>
          <w:b/>
          <w:caps/>
          <w:szCs w:val="24"/>
        </w:rPr>
        <w:t>SIMTEL TEAM S.A.</w:t>
      </w:r>
    </w:p>
    <w:p w14:paraId="391116EE" w14:textId="4A9C5C83" w:rsidR="00A32263" w:rsidRDefault="00957069" w:rsidP="00A32263">
      <w:pPr>
        <w:pStyle w:val="BodyText"/>
        <w:spacing w:line="320" w:lineRule="exact"/>
        <w:rPr>
          <w:lang w:val="ro-RO"/>
        </w:rPr>
      </w:pPr>
      <w:r w:rsidRPr="003B30AB">
        <w:t xml:space="preserve">By </w:t>
      </w:r>
      <w:r w:rsidR="00EC4F7F">
        <w:t>General Manager</w:t>
      </w:r>
    </w:p>
    <w:p w14:paraId="77D7A5CE" w14:textId="1080710D" w:rsidR="00092289" w:rsidRPr="003B30AB" w:rsidRDefault="00092289" w:rsidP="00671035">
      <w:pPr>
        <w:spacing w:line="360" w:lineRule="auto"/>
        <w:jc w:val="both"/>
        <w:rPr>
          <w:rFonts w:ascii="Times New Roman" w:hAnsi="Times New Roman"/>
          <w:b/>
          <w:sz w:val="24"/>
          <w:szCs w:val="24"/>
        </w:rPr>
      </w:pPr>
    </w:p>
    <w:sectPr w:rsidR="00092289" w:rsidRPr="003B30AB" w:rsidSect="00FF3730">
      <w:footerReference w:type="default" r:id="rId10"/>
      <w:headerReference w:type="first" r:id="rId11"/>
      <w:footerReference w:type="first" r:id="rId12"/>
      <w:pgSz w:w="11907" w:h="16840"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C960" w14:textId="77777777" w:rsidR="00DC39EE" w:rsidRDefault="00DC39EE" w:rsidP="00DB5565">
      <w:r>
        <w:separator/>
      </w:r>
    </w:p>
  </w:endnote>
  <w:endnote w:type="continuationSeparator" w:id="0">
    <w:p w14:paraId="0030C35C" w14:textId="77777777" w:rsidR="00DC39EE" w:rsidRDefault="00DC39EE" w:rsidP="00DB5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C5D9" w14:textId="7C7D31F9" w:rsidR="007B4798" w:rsidRPr="00DB5565" w:rsidRDefault="007B4798" w:rsidP="00CB1829">
    <w:pPr>
      <w:pStyle w:val="Footer"/>
      <w:rPr>
        <w:rFonts w:ascii="Times New Roman" w:hAnsi="Times New Roman"/>
      </w:rPr>
    </w:pPr>
  </w:p>
  <w:sdt>
    <w:sdtPr>
      <w:rPr>
        <w:lang w:val="ro-RO"/>
      </w:rPr>
      <w:id w:val="-325520888"/>
      <w:docPartObj>
        <w:docPartGallery w:val="Page Numbers (Bottom of Page)"/>
        <w:docPartUnique/>
      </w:docPartObj>
    </w:sdtPr>
    <w:sdtContent>
      <w:p w14:paraId="387277F7" w14:textId="6B9DDF3E" w:rsidR="00283BE7" w:rsidRPr="00283BE7" w:rsidRDefault="00283BE7" w:rsidP="003B30AB">
        <w:pPr>
          <w:pStyle w:val="Footer"/>
          <w:jc w:val="center"/>
          <w:rPr>
            <w:lang w:val="ro-RO"/>
          </w:rPr>
        </w:pPr>
        <w:r w:rsidRPr="00283BE7">
          <w:fldChar w:fldCharType="begin"/>
        </w:r>
        <w:r w:rsidRPr="00283BE7">
          <w:instrText xml:space="preserve"> PAGE   \* MERGEFORMAT </w:instrText>
        </w:r>
        <w:r w:rsidRPr="00283BE7">
          <w:fldChar w:fldCharType="separate"/>
        </w:r>
        <w:r w:rsidRPr="00283BE7">
          <w:t>1</w:t>
        </w:r>
        <w:r w:rsidRPr="00283BE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5DE" w14:textId="77777777" w:rsidR="00FF3730" w:rsidRPr="00FF3730" w:rsidRDefault="00FF3730" w:rsidP="00FF3730">
    <w:pPr>
      <w:pStyle w:val="Footer"/>
      <w:rPr>
        <w:rFonts w:ascii="Libre Franklin" w:hAnsi="Libre Franklin"/>
        <w:b/>
        <w:lang w:val="ro"/>
      </w:rPr>
    </w:pPr>
    <w:r w:rsidRPr="00FF3730">
      <w:rPr>
        <w:rFonts w:ascii="Libre Franklin" w:hAnsi="Libre Franklin"/>
        <w:b/>
      </w:rPr>
      <w:t xml:space="preserve">SIMTEL TEAM S.A. </w:t>
    </w:r>
  </w:p>
  <w:p w14:paraId="6EBAF002" w14:textId="77777777" w:rsidR="00FF3730" w:rsidRPr="00FF3730" w:rsidRDefault="00FF3730" w:rsidP="00FF3730">
    <w:pPr>
      <w:pStyle w:val="Footer"/>
      <w:rPr>
        <w:rFonts w:ascii="Libre Franklin" w:hAnsi="Libre Franklin"/>
        <w:lang w:val="ro"/>
      </w:rPr>
    </w:pPr>
    <w:r w:rsidRPr="00FF3730">
      <w:rPr>
        <w:rFonts w:ascii="Libre Franklin" w:hAnsi="Libre Franklin"/>
      </w:rPr>
      <w:t>J2010000564406, Tax No. 26414626</w:t>
    </w:r>
  </w:p>
  <w:p w14:paraId="14967F2E" w14:textId="77777777" w:rsidR="00FF3730" w:rsidRPr="00FF3730" w:rsidRDefault="00FF3730" w:rsidP="00FF3730">
    <w:pPr>
      <w:pStyle w:val="Footer"/>
      <w:rPr>
        <w:rFonts w:ascii="Libre Franklin" w:hAnsi="Libre Franklin"/>
        <w:lang w:val="ro"/>
      </w:rPr>
    </w:pPr>
    <w:r w:rsidRPr="00FF3730">
      <w:rPr>
        <w:rFonts w:ascii="Libre Franklin" w:hAnsi="Libre Franklin"/>
      </w:rPr>
      <w:t xml:space="preserve">Registered office: Bucharest, sector 6, Splaiul Independenței nr. 319L, </w:t>
    </w:r>
  </w:p>
  <w:p w14:paraId="6C99C453" w14:textId="77777777" w:rsidR="00FF3730" w:rsidRPr="00FF3730" w:rsidRDefault="00FF3730" w:rsidP="00FF3730">
    <w:pPr>
      <w:pStyle w:val="Footer"/>
      <w:rPr>
        <w:rFonts w:ascii="Libre Franklin" w:hAnsi="Libre Franklin"/>
        <w:lang w:val="ro"/>
      </w:rPr>
    </w:pPr>
    <w:r w:rsidRPr="00FF3730">
      <w:rPr>
        <w:rFonts w:ascii="Libre Franklin" w:hAnsi="Libre Franklin"/>
      </w:rPr>
      <w:t>Brussels Building (Building B), Entrance A, Ground Floor</w:t>
    </w:r>
  </w:p>
  <w:p w14:paraId="620DA254" w14:textId="77777777" w:rsidR="00FF3730" w:rsidRPr="00FF3730" w:rsidRDefault="00FF3730" w:rsidP="00FF3730">
    <w:pPr>
      <w:pStyle w:val="Footer"/>
      <w:rPr>
        <w:rFonts w:ascii="Libre Franklin" w:hAnsi="Libre Franklin"/>
      </w:rPr>
    </w:pPr>
    <w:r w:rsidRPr="00FF3730">
      <w:rPr>
        <w:rFonts w:ascii="Libre Franklin" w:hAnsi="Libre Franklin"/>
      </w:rPr>
      <w:t>Subscribed and paid-up share capital: RON 1,628,346.2</w:t>
    </w:r>
  </w:p>
  <w:p w14:paraId="138583DC" w14:textId="77777777" w:rsidR="00FF3730" w:rsidRPr="00FF3730" w:rsidRDefault="00FF3730">
    <w:pPr>
      <w:pStyle w:val="Footer"/>
      <w:rPr>
        <w:rFonts w:ascii="Libre Franklin" w:hAnsi="Libre Frankl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E8FD4" w14:textId="77777777" w:rsidR="00DC39EE" w:rsidRDefault="00DC39EE" w:rsidP="00DB5565">
      <w:r>
        <w:separator/>
      </w:r>
    </w:p>
  </w:footnote>
  <w:footnote w:type="continuationSeparator" w:id="0">
    <w:p w14:paraId="0264B9D2" w14:textId="77777777" w:rsidR="00DC39EE" w:rsidRDefault="00DC39EE" w:rsidP="00DB5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7DA2" w14:textId="65F18821" w:rsidR="00FF3730" w:rsidRDefault="00FF3730">
    <w:pPr>
      <w:pStyle w:val="Header"/>
    </w:pPr>
    <w:r w:rsidRPr="00AC07C5">
      <w:rPr>
        <w:b/>
        <w:bCs/>
        <w:noProof/>
      </w:rPr>
      <w:drawing>
        <wp:inline distT="0" distB="0" distL="0" distR="0" wp14:anchorId="7E005218" wp14:editId="6D5A6970">
          <wp:extent cx="1181100" cy="1181100"/>
          <wp:effectExtent l="0" t="0" r="0" b="0"/>
          <wp:docPr id="2020881733" name="Picture 2" descr="A green leaf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785324" name="Picture 2" descr="A green leaf logo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13DA"/>
    <w:multiLevelType w:val="hybridMultilevel"/>
    <w:tmpl w:val="7B68C5F4"/>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205BE6"/>
    <w:multiLevelType w:val="hybridMultilevel"/>
    <w:tmpl w:val="2402C446"/>
    <w:lvl w:ilvl="0" w:tplc="D396D4C6">
      <w:start w:val="1"/>
      <w:numFmt w:val="decimal"/>
      <w:lvlText w:val="%1."/>
      <w:lvlJc w:val="left"/>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3" w15:restartNumberingAfterBreak="0">
    <w:nsid w:val="16C12E76"/>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19F34724"/>
    <w:multiLevelType w:val="hybridMultilevel"/>
    <w:tmpl w:val="CA4A27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A3B59"/>
    <w:multiLevelType w:val="hybridMultilevel"/>
    <w:tmpl w:val="8CE0E986"/>
    <w:lvl w:ilvl="0" w:tplc="4886B36A">
      <w:start w:val="1"/>
      <w:numFmt w:val="decimal"/>
      <w:lvlText w:val="%1."/>
      <w:lvlJc w:val="left"/>
      <w:pPr>
        <w:tabs>
          <w:tab w:val="num" w:pos="1440"/>
        </w:tabs>
        <w:ind w:left="1440" w:hanging="360"/>
      </w:pPr>
      <w:rPr>
        <w:rFonts w:hint="default"/>
        <w:b/>
        <w:lang w:val="ro-R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52C4F7B"/>
    <w:multiLevelType w:val="hybridMultilevel"/>
    <w:tmpl w:val="CF36F6C8"/>
    <w:lvl w:ilvl="0" w:tplc="80C8E6A8">
      <w:start w:val="1"/>
      <w:numFmt w:val="lowerRoman"/>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26AF524C"/>
    <w:multiLevelType w:val="hybridMultilevel"/>
    <w:tmpl w:val="49D6E65E"/>
    <w:lvl w:ilvl="0" w:tplc="1DBAD16E">
      <w:start w:val="1"/>
      <w:numFmt w:val="decimal"/>
      <w:lvlText w:val="%1."/>
      <w:lvlJc w:val="left"/>
      <w:pPr>
        <w:ind w:left="1350" w:hanging="360"/>
      </w:pPr>
      <w:rPr>
        <w:rFonts w:cs="Times New Roman" w:hint="eastAsia"/>
        <w:spacing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 w15:restartNumberingAfterBreak="0">
    <w:nsid w:val="28BD2788"/>
    <w:multiLevelType w:val="hybridMultilevel"/>
    <w:tmpl w:val="794E0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5654F3"/>
    <w:multiLevelType w:val="hybridMultilevel"/>
    <w:tmpl w:val="6144C7C4"/>
    <w:lvl w:ilvl="0" w:tplc="26143FB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D13AF2"/>
    <w:multiLevelType w:val="hybridMultilevel"/>
    <w:tmpl w:val="1B5877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C3B39"/>
    <w:multiLevelType w:val="hybridMultilevel"/>
    <w:tmpl w:val="6546A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122AA4"/>
    <w:multiLevelType w:val="hybridMultilevel"/>
    <w:tmpl w:val="167880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1566C47"/>
    <w:multiLevelType w:val="hybridMultilevel"/>
    <w:tmpl w:val="710C38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04340"/>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D7E37"/>
    <w:multiLevelType w:val="hybridMultilevel"/>
    <w:tmpl w:val="A87C4DC6"/>
    <w:lvl w:ilvl="0" w:tplc="7DE662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17CC3"/>
    <w:multiLevelType w:val="hybridMultilevel"/>
    <w:tmpl w:val="30AE0D58"/>
    <w:lvl w:ilvl="0" w:tplc="237CBD3E">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2B2018"/>
    <w:multiLevelType w:val="hybridMultilevel"/>
    <w:tmpl w:val="F0F46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381186"/>
    <w:multiLevelType w:val="hybridMultilevel"/>
    <w:tmpl w:val="54B29C88"/>
    <w:lvl w:ilvl="0" w:tplc="F55C5076">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4EB0405"/>
    <w:multiLevelType w:val="hybridMultilevel"/>
    <w:tmpl w:val="A2AAC9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E39C0"/>
    <w:multiLevelType w:val="hybridMultilevel"/>
    <w:tmpl w:val="5DAAD6D0"/>
    <w:lvl w:ilvl="0" w:tplc="A69E9B8A">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D44D0"/>
    <w:multiLevelType w:val="hybridMultilevel"/>
    <w:tmpl w:val="3146B46E"/>
    <w:lvl w:ilvl="0" w:tplc="1DBAD16E">
      <w:start w:val="1"/>
      <w:numFmt w:val="decimal"/>
      <w:lvlText w:val="%1."/>
      <w:lvlJc w:val="left"/>
      <w:pPr>
        <w:ind w:left="360" w:hanging="360"/>
      </w:pPr>
      <w:rPr>
        <w:rFonts w:cs="Times New Roman" w:hint="eastAsia"/>
        <w:spacing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C15329"/>
    <w:multiLevelType w:val="hybridMultilevel"/>
    <w:tmpl w:val="08F04638"/>
    <w:lvl w:ilvl="0" w:tplc="31F28CDC">
      <w:start w:val="1"/>
      <w:numFmt w:val="lowerRoman"/>
      <w:lvlText w:val="(%1)"/>
      <w:lvlJc w:val="left"/>
      <w:pPr>
        <w:ind w:left="1800" w:hanging="360"/>
      </w:pPr>
      <w:rPr>
        <w:rFonts w:cs="Times New Roman" w:hint="default"/>
        <w:spacing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7560DB1"/>
    <w:multiLevelType w:val="hybridMultilevel"/>
    <w:tmpl w:val="F7D434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9544B"/>
    <w:multiLevelType w:val="hybridMultilevel"/>
    <w:tmpl w:val="FB56A47E"/>
    <w:lvl w:ilvl="0" w:tplc="0409001B">
      <w:start w:val="1"/>
      <w:numFmt w:val="lowerRoman"/>
      <w:lvlText w:val="%1."/>
      <w:lvlJc w:val="righ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5" w15:restartNumberingAfterBreak="0">
    <w:nsid w:val="74AE7A8B"/>
    <w:multiLevelType w:val="hybridMultilevel"/>
    <w:tmpl w:val="C7E060B2"/>
    <w:lvl w:ilvl="0" w:tplc="061CC110">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15792"/>
    <w:multiLevelType w:val="hybridMultilevel"/>
    <w:tmpl w:val="7078244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7" w15:restartNumberingAfterBreak="0">
    <w:nsid w:val="7D225BA5"/>
    <w:multiLevelType w:val="hybridMultilevel"/>
    <w:tmpl w:val="2254373C"/>
    <w:lvl w:ilvl="0" w:tplc="31F28CDC">
      <w:start w:val="1"/>
      <w:numFmt w:val="lowerRoman"/>
      <w:lvlText w:val="(%1)"/>
      <w:lvlJc w:val="left"/>
      <w:pPr>
        <w:ind w:left="720" w:hanging="360"/>
      </w:pPr>
      <w:rPr>
        <w:rFonts w:cs="Times New Roman" w:hint="default"/>
        <w:spacing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46666B"/>
    <w:multiLevelType w:val="hybridMultilevel"/>
    <w:tmpl w:val="D0AC0B2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4A7E47"/>
    <w:multiLevelType w:val="hybridMultilevel"/>
    <w:tmpl w:val="70FE5E4E"/>
    <w:lvl w:ilvl="0" w:tplc="426478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503920">
    <w:abstractNumId w:val="9"/>
  </w:num>
  <w:num w:numId="2" w16cid:durableId="438987960">
    <w:abstractNumId w:val="5"/>
  </w:num>
  <w:num w:numId="3" w16cid:durableId="400642834">
    <w:abstractNumId w:val="20"/>
  </w:num>
  <w:num w:numId="4" w16cid:durableId="1542743185">
    <w:abstractNumId w:val="16"/>
  </w:num>
  <w:num w:numId="5" w16cid:durableId="703481879">
    <w:abstractNumId w:val="22"/>
  </w:num>
  <w:num w:numId="6" w16cid:durableId="714112877">
    <w:abstractNumId w:val="6"/>
  </w:num>
  <w:num w:numId="7" w16cid:durableId="1581215376">
    <w:abstractNumId w:val="7"/>
  </w:num>
  <w:num w:numId="8" w16cid:durableId="1995990588">
    <w:abstractNumId w:val="3"/>
  </w:num>
  <w:num w:numId="9" w16cid:durableId="526017577">
    <w:abstractNumId w:val="10"/>
  </w:num>
  <w:num w:numId="10" w16cid:durableId="1961643037">
    <w:abstractNumId w:val="0"/>
  </w:num>
  <w:num w:numId="11" w16cid:durableId="1686665476">
    <w:abstractNumId w:val="11"/>
  </w:num>
  <w:num w:numId="12" w16cid:durableId="1572618195">
    <w:abstractNumId w:val="29"/>
  </w:num>
  <w:num w:numId="13" w16cid:durableId="912859096">
    <w:abstractNumId w:val="13"/>
  </w:num>
  <w:num w:numId="14" w16cid:durableId="2013800784">
    <w:abstractNumId w:val="19"/>
  </w:num>
  <w:num w:numId="15" w16cid:durableId="1870024213">
    <w:abstractNumId w:val="4"/>
  </w:num>
  <w:num w:numId="16" w16cid:durableId="931084594">
    <w:abstractNumId w:val="17"/>
  </w:num>
  <w:num w:numId="17" w16cid:durableId="1897348633">
    <w:abstractNumId w:val="8"/>
  </w:num>
  <w:num w:numId="18" w16cid:durableId="1450785282">
    <w:abstractNumId w:val="21"/>
  </w:num>
  <w:num w:numId="19" w16cid:durableId="663169159">
    <w:abstractNumId w:val="27"/>
  </w:num>
  <w:num w:numId="20" w16cid:durableId="1771121433">
    <w:abstractNumId w:val="28"/>
  </w:num>
  <w:num w:numId="21" w16cid:durableId="278877058">
    <w:abstractNumId w:val="26"/>
  </w:num>
  <w:num w:numId="22" w16cid:durableId="1626767305">
    <w:abstractNumId w:val="25"/>
  </w:num>
  <w:num w:numId="23" w16cid:durableId="1980182153">
    <w:abstractNumId w:val="18"/>
  </w:num>
  <w:num w:numId="24" w16cid:durableId="152986604">
    <w:abstractNumId w:val="2"/>
  </w:num>
  <w:num w:numId="25" w16cid:durableId="394670436">
    <w:abstractNumId w:val="15"/>
  </w:num>
  <w:num w:numId="26" w16cid:durableId="66340895">
    <w:abstractNumId w:val="14"/>
  </w:num>
  <w:num w:numId="27" w16cid:durableId="1678919553">
    <w:abstractNumId w:val="1"/>
  </w:num>
  <w:num w:numId="28" w16cid:durableId="274098185">
    <w:abstractNumId w:val="12"/>
  </w:num>
  <w:num w:numId="29" w16cid:durableId="783503690">
    <w:abstractNumId w:val="23"/>
  </w:num>
  <w:num w:numId="30" w16cid:durableId="4094289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1C"/>
    <w:rsid w:val="0000187E"/>
    <w:rsid w:val="00007D4B"/>
    <w:rsid w:val="000217CF"/>
    <w:rsid w:val="000445AE"/>
    <w:rsid w:val="000502AD"/>
    <w:rsid w:val="00052A74"/>
    <w:rsid w:val="0005349C"/>
    <w:rsid w:val="00060B80"/>
    <w:rsid w:val="00062C7D"/>
    <w:rsid w:val="00072180"/>
    <w:rsid w:val="00072EFE"/>
    <w:rsid w:val="00082AFC"/>
    <w:rsid w:val="00090C90"/>
    <w:rsid w:val="00092289"/>
    <w:rsid w:val="000A061D"/>
    <w:rsid w:val="000B5C67"/>
    <w:rsid w:val="000B6960"/>
    <w:rsid w:val="000C02A5"/>
    <w:rsid w:val="000D12B7"/>
    <w:rsid w:val="000E0DBC"/>
    <w:rsid w:val="000E2C18"/>
    <w:rsid w:val="00106EBA"/>
    <w:rsid w:val="001244FC"/>
    <w:rsid w:val="00131B5C"/>
    <w:rsid w:val="00132511"/>
    <w:rsid w:val="001361EE"/>
    <w:rsid w:val="00143ABD"/>
    <w:rsid w:val="0015358B"/>
    <w:rsid w:val="0017316B"/>
    <w:rsid w:val="00195D28"/>
    <w:rsid w:val="001A4713"/>
    <w:rsid w:val="001D65CF"/>
    <w:rsid w:val="001F638B"/>
    <w:rsid w:val="00204568"/>
    <w:rsid w:val="00221393"/>
    <w:rsid w:val="00227800"/>
    <w:rsid w:val="00227DCE"/>
    <w:rsid w:val="00243AFC"/>
    <w:rsid w:val="00273B15"/>
    <w:rsid w:val="0027780A"/>
    <w:rsid w:val="00283BE7"/>
    <w:rsid w:val="002A0D20"/>
    <w:rsid w:val="002A3175"/>
    <w:rsid w:val="002A7883"/>
    <w:rsid w:val="002B2EF8"/>
    <w:rsid w:val="002C7433"/>
    <w:rsid w:val="002E06B2"/>
    <w:rsid w:val="002E235B"/>
    <w:rsid w:val="00300212"/>
    <w:rsid w:val="003144B5"/>
    <w:rsid w:val="00356DE8"/>
    <w:rsid w:val="00360FB8"/>
    <w:rsid w:val="0037335B"/>
    <w:rsid w:val="00384489"/>
    <w:rsid w:val="00385B91"/>
    <w:rsid w:val="00394509"/>
    <w:rsid w:val="003952AB"/>
    <w:rsid w:val="003971E1"/>
    <w:rsid w:val="003A181C"/>
    <w:rsid w:val="003A4FA3"/>
    <w:rsid w:val="003A586D"/>
    <w:rsid w:val="003A61A9"/>
    <w:rsid w:val="003B30AB"/>
    <w:rsid w:val="003D14E4"/>
    <w:rsid w:val="003D2951"/>
    <w:rsid w:val="003D5C77"/>
    <w:rsid w:val="003D7435"/>
    <w:rsid w:val="003E5863"/>
    <w:rsid w:val="003E6861"/>
    <w:rsid w:val="003F4FCD"/>
    <w:rsid w:val="003F55AF"/>
    <w:rsid w:val="003F5F99"/>
    <w:rsid w:val="00404ED4"/>
    <w:rsid w:val="00404F83"/>
    <w:rsid w:val="00412F8D"/>
    <w:rsid w:val="00414DE7"/>
    <w:rsid w:val="00416B3C"/>
    <w:rsid w:val="0042613D"/>
    <w:rsid w:val="0043097A"/>
    <w:rsid w:val="0044062B"/>
    <w:rsid w:val="0044225B"/>
    <w:rsid w:val="00446BA6"/>
    <w:rsid w:val="004475B0"/>
    <w:rsid w:val="0045196E"/>
    <w:rsid w:val="00465D6A"/>
    <w:rsid w:val="00471304"/>
    <w:rsid w:val="0047264F"/>
    <w:rsid w:val="0048486C"/>
    <w:rsid w:val="00484D33"/>
    <w:rsid w:val="004B1D9C"/>
    <w:rsid w:val="004B56EF"/>
    <w:rsid w:val="004C0B34"/>
    <w:rsid w:val="004C0E0E"/>
    <w:rsid w:val="004D0AB9"/>
    <w:rsid w:val="004D64F3"/>
    <w:rsid w:val="00511172"/>
    <w:rsid w:val="0051551D"/>
    <w:rsid w:val="00525AFA"/>
    <w:rsid w:val="00544E96"/>
    <w:rsid w:val="0054579A"/>
    <w:rsid w:val="0056729F"/>
    <w:rsid w:val="00570364"/>
    <w:rsid w:val="00583CDA"/>
    <w:rsid w:val="00597715"/>
    <w:rsid w:val="005A58AE"/>
    <w:rsid w:val="005C1BA4"/>
    <w:rsid w:val="005D0056"/>
    <w:rsid w:val="005D01DC"/>
    <w:rsid w:val="005E6DBE"/>
    <w:rsid w:val="00605D2D"/>
    <w:rsid w:val="00623851"/>
    <w:rsid w:val="00637A9C"/>
    <w:rsid w:val="00647AC7"/>
    <w:rsid w:val="00662551"/>
    <w:rsid w:val="00670AC2"/>
    <w:rsid w:val="00671035"/>
    <w:rsid w:val="0069316C"/>
    <w:rsid w:val="006A0A59"/>
    <w:rsid w:val="006A764D"/>
    <w:rsid w:val="006D2707"/>
    <w:rsid w:val="006E2E69"/>
    <w:rsid w:val="00710308"/>
    <w:rsid w:val="00764BCA"/>
    <w:rsid w:val="007667A3"/>
    <w:rsid w:val="00780EB7"/>
    <w:rsid w:val="00782F01"/>
    <w:rsid w:val="00787C70"/>
    <w:rsid w:val="007912B0"/>
    <w:rsid w:val="007A36EC"/>
    <w:rsid w:val="007B1CC2"/>
    <w:rsid w:val="007B4798"/>
    <w:rsid w:val="007C4DE9"/>
    <w:rsid w:val="007D23AB"/>
    <w:rsid w:val="007D334F"/>
    <w:rsid w:val="007E0B49"/>
    <w:rsid w:val="007F463F"/>
    <w:rsid w:val="00803A3E"/>
    <w:rsid w:val="0080701B"/>
    <w:rsid w:val="00826402"/>
    <w:rsid w:val="00833C87"/>
    <w:rsid w:val="00834676"/>
    <w:rsid w:val="00842843"/>
    <w:rsid w:val="0084481F"/>
    <w:rsid w:val="00846564"/>
    <w:rsid w:val="00851EC7"/>
    <w:rsid w:val="00852D3B"/>
    <w:rsid w:val="00857D62"/>
    <w:rsid w:val="008660F9"/>
    <w:rsid w:val="00885A9D"/>
    <w:rsid w:val="008D6B32"/>
    <w:rsid w:val="008E3F51"/>
    <w:rsid w:val="008F1F0F"/>
    <w:rsid w:val="008F61B1"/>
    <w:rsid w:val="00914D26"/>
    <w:rsid w:val="0093138D"/>
    <w:rsid w:val="009318EA"/>
    <w:rsid w:val="009445AC"/>
    <w:rsid w:val="00944B96"/>
    <w:rsid w:val="00946BCA"/>
    <w:rsid w:val="0095131B"/>
    <w:rsid w:val="00957069"/>
    <w:rsid w:val="00960D67"/>
    <w:rsid w:val="00963573"/>
    <w:rsid w:val="0097031D"/>
    <w:rsid w:val="00992657"/>
    <w:rsid w:val="00997BFC"/>
    <w:rsid w:val="009A388D"/>
    <w:rsid w:val="009B26BB"/>
    <w:rsid w:val="009B4B2C"/>
    <w:rsid w:val="009C19C0"/>
    <w:rsid w:val="009E200D"/>
    <w:rsid w:val="009E3F9A"/>
    <w:rsid w:val="009F148B"/>
    <w:rsid w:val="009F383D"/>
    <w:rsid w:val="009F7865"/>
    <w:rsid w:val="00A22B60"/>
    <w:rsid w:val="00A32263"/>
    <w:rsid w:val="00A33817"/>
    <w:rsid w:val="00A35B74"/>
    <w:rsid w:val="00A35BE0"/>
    <w:rsid w:val="00A4334B"/>
    <w:rsid w:val="00A47117"/>
    <w:rsid w:val="00A474C5"/>
    <w:rsid w:val="00A5088A"/>
    <w:rsid w:val="00A669B4"/>
    <w:rsid w:val="00A677EC"/>
    <w:rsid w:val="00A85492"/>
    <w:rsid w:val="00A8672F"/>
    <w:rsid w:val="00A94D37"/>
    <w:rsid w:val="00AB2140"/>
    <w:rsid w:val="00AC07C5"/>
    <w:rsid w:val="00AC19AD"/>
    <w:rsid w:val="00AC72D4"/>
    <w:rsid w:val="00B13D9F"/>
    <w:rsid w:val="00B16FDC"/>
    <w:rsid w:val="00B33F35"/>
    <w:rsid w:val="00B5221D"/>
    <w:rsid w:val="00B54015"/>
    <w:rsid w:val="00B54508"/>
    <w:rsid w:val="00B6071D"/>
    <w:rsid w:val="00B60CB3"/>
    <w:rsid w:val="00B67223"/>
    <w:rsid w:val="00B73E76"/>
    <w:rsid w:val="00B75C80"/>
    <w:rsid w:val="00B761D4"/>
    <w:rsid w:val="00B860F3"/>
    <w:rsid w:val="00BB7BD6"/>
    <w:rsid w:val="00BC423E"/>
    <w:rsid w:val="00BC561C"/>
    <w:rsid w:val="00BE6E03"/>
    <w:rsid w:val="00BF794E"/>
    <w:rsid w:val="00C01B87"/>
    <w:rsid w:val="00C261D8"/>
    <w:rsid w:val="00C34D5A"/>
    <w:rsid w:val="00C53A20"/>
    <w:rsid w:val="00C64162"/>
    <w:rsid w:val="00C83CC1"/>
    <w:rsid w:val="00C85901"/>
    <w:rsid w:val="00C97B90"/>
    <w:rsid w:val="00CA0DCE"/>
    <w:rsid w:val="00CA0F28"/>
    <w:rsid w:val="00CA319B"/>
    <w:rsid w:val="00CB1829"/>
    <w:rsid w:val="00CB6888"/>
    <w:rsid w:val="00CB7ADC"/>
    <w:rsid w:val="00CD02BC"/>
    <w:rsid w:val="00CD6183"/>
    <w:rsid w:val="00CF4E1E"/>
    <w:rsid w:val="00D0332E"/>
    <w:rsid w:val="00D06834"/>
    <w:rsid w:val="00D0767A"/>
    <w:rsid w:val="00D07E9E"/>
    <w:rsid w:val="00D11180"/>
    <w:rsid w:val="00D21805"/>
    <w:rsid w:val="00D2608F"/>
    <w:rsid w:val="00D31DFB"/>
    <w:rsid w:val="00D427A5"/>
    <w:rsid w:val="00D57942"/>
    <w:rsid w:val="00D85BED"/>
    <w:rsid w:val="00D951CB"/>
    <w:rsid w:val="00DA1E5B"/>
    <w:rsid w:val="00DA28B5"/>
    <w:rsid w:val="00DA524A"/>
    <w:rsid w:val="00DA63F9"/>
    <w:rsid w:val="00DB46C7"/>
    <w:rsid w:val="00DB5565"/>
    <w:rsid w:val="00DC1696"/>
    <w:rsid w:val="00DC2314"/>
    <w:rsid w:val="00DC39EE"/>
    <w:rsid w:val="00DC73FD"/>
    <w:rsid w:val="00DE18ED"/>
    <w:rsid w:val="00DE5FE0"/>
    <w:rsid w:val="00DE7882"/>
    <w:rsid w:val="00E02EDC"/>
    <w:rsid w:val="00E0313E"/>
    <w:rsid w:val="00E12A1A"/>
    <w:rsid w:val="00E15BC6"/>
    <w:rsid w:val="00E35920"/>
    <w:rsid w:val="00E42E29"/>
    <w:rsid w:val="00E50984"/>
    <w:rsid w:val="00E61C55"/>
    <w:rsid w:val="00E62E8B"/>
    <w:rsid w:val="00E674A6"/>
    <w:rsid w:val="00E76416"/>
    <w:rsid w:val="00E800E3"/>
    <w:rsid w:val="00E84353"/>
    <w:rsid w:val="00E9498F"/>
    <w:rsid w:val="00EB2990"/>
    <w:rsid w:val="00EB40E1"/>
    <w:rsid w:val="00EC1C18"/>
    <w:rsid w:val="00EC4F7F"/>
    <w:rsid w:val="00EC5B32"/>
    <w:rsid w:val="00ED534A"/>
    <w:rsid w:val="00EE11E3"/>
    <w:rsid w:val="00EE32A5"/>
    <w:rsid w:val="00F22F8F"/>
    <w:rsid w:val="00F236FB"/>
    <w:rsid w:val="00F2490E"/>
    <w:rsid w:val="00F30D61"/>
    <w:rsid w:val="00F36A78"/>
    <w:rsid w:val="00F53D77"/>
    <w:rsid w:val="00F53EB9"/>
    <w:rsid w:val="00F56722"/>
    <w:rsid w:val="00F71D11"/>
    <w:rsid w:val="00FB0509"/>
    <w:rsid w:val="00FC483B"/>
    <w:rsid w:val="00FC6477"/>
    <w:rsid w:val="00FF3409"/>
    <w:rsid w:val="00FF37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F46CC"/>
  <w15:chartTrackingRefBased/>
  <w15:docId w15:val="{46E8A606-60EB-40EC-8E14-DF293AA8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1C"/>
    <w:rPr>
      <w:sz w:val="22"/>
      <w:szCs w:val="22"/>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61C"/>
    <w:pPr>
      <w:ind w:left="720"/>
    </w:pPr>
  </w:style>
  <w:style w:type="paragraph" w:styleId="NoSpacing">
    <w:name w:val="No Spacing"/>
    <w:uiPriority w:val="1"/>
    <w:qFormat/>
    <w:rsid w:val="00BC561C"/>
    <w:rPr>
      <w:sz w:val="22"/>
      <w:szCs w:val="22"/>
    </w:rPr>
  </w:style>
  <w:style w:type="paragraph" w:styleId="BodyText">
    <w:name w:val="Body Text"/>
    <w:basedOn w:val="Normal"/>
    <w:link w:val="BodyTextChar"/>
    <w:rsid w:val="00CA0F28"/>
    <w:pPr>
      <w:numPr>
        <w:ilvl w:val="12"/>
      </w:numPr>
      <w:spacing w:line="320" w:lineRule="atLeast"/>
      <w:jc w:val="both"/>
    </w:pPr>
    <w:rPr>
      <w:rFonts w:ascii="Times New Roman" w:eastAsia="Times New Roman" w:hAnsi="Times New Roman"/>
      <w:sz w:val="24"/>
      <w:szCs w:val="24"/>
      <w:lang w:val="en-GB" w:eastAsia="x-none"/>
    </w:rPr>
  </w:style>
  <w:style w:type="character" w:customStyle="1" w:styleId="BodyTextChar">
    <w:name w:val="Body Text Char"/>
    <w:link w:val="BodyText"/>
    <w:rsid w:val="00CA0F28"/>
    <w:rPr>
      <w:rFonts w:ascii="Times New Roman" w:eastAsia="Times New Roman" w:hAnsi="Times New Roman"/>
      <w:sz w:val="24"/>
      <w:szCs w:val="24"/>
      <w:lang w:val="en-GB" w:eastAsia="x-none"/>
    </w:rPr>
  </w:style>
  <w:style w:type="paragraph" w:styleId="Header">
    <w:name w:val="header"/>
    <w:basedOn w:val="Normal"/>
    <w:link w:val="HeaderChar"/>
    <w:rsid w:val="00CA0F28"/>
    <w:pPr>
      <w:tabs>
        <w:tab w:val="center" w:pos="4536"/>
        <w:tab w:val="right" w:pos="9072"/>
      </w:tabs>
    </w:pPr>
    <w:rPr>
      <w:rFonts w:ascii="Times New Roman" w:eastAsia="Times New Roman" w:hAnsi="Times New Roman"/>
      <w:sz w:val="24"/>
      <w:szCs w:val="24"/>
      <w:lang w:val="en-GB" w:eastAsia="x-none"/>
    </w:rPr>
  </w:style>
  <w:style w:type="character" w:customStyle="1" w:styleId="HeaderChar">
    <w:name w:val="Header Char"/>
    <w:link w:val="Header"/>
    <w:rsid w:val="00CA0F28"/>
    <w:rPr>
      <w:rFonts w:ascii="Times New Roman" w:eastAsia="Times New Roman" w:hAnsi="Times New Roman"/>
      <w:sz w:val="24"/>
      <w:szCs w:val="24"/>
      <w:lang w:val="en-GB"/>
    </w:rPr>
  </w:style>
  <w:style w:type="paragraph" w:customStyle="1" w:styleId="NormalJustified">
    <w:name w:val="Normal (Justified)"/>
    <w:basedOn w:val="Normal"/>
    <w:rsid w:val="00CA0F28"/>
    <w:pPr>
      <w:autoSpaceDE w:val="0"/>
      <w:autoSpaceDN w:val="0"/>
      <w:adjustRightInd w:val="0"/>
      <w:jc w:val="both"/>
    </w:pPr>
    <w:rPr>
      <w:rFonts w:ascii="Times New Roman" w:eastAsia="Times New Roman" w:hAnsi="Times New Roman"/>
      <w:kern w:val="28"/>
      <w:sz w:val="24"/>
      <w:szCs w:val="24"/>
    </w:rPr>
  </w:style>
  <w:style w:type="paragraph" w:styleId="BodyTextIndent">
    <w:name w:val="Body Text Indent"/>
    <w:basedOn w:val="Normal"/>
    <w:link w:val="BodyTextIndentChar"/>
    <w:rsid w:val="00CA0F28"/>
    <w:pPr>
      <w:spacing w:after="120"/>
      <w:ind w:left="283"/>
    </w:pPr>
    <w:rPr>
      <w:rFonts w:ascii="Times New Roman" w:eastAsia="Times New Roman" w:hAnsi="Times New Roman"/>
      <w:sz w:val="24"/>
      <w:szCs w:val="24"/>
      <w:lang w:val="en-GB" w:eastAsia="x-none"/>
    </w:rPr>
  </w:style>
  <w:style w:type="character" w:customStyle="1" w:styleId="BodyTextIndentChar">
    <w:name w:val="Body Text Indent Char"/>
    <w:link w:val="BodyTextIndent"/>
    <w:rsid w:val="00CA0F28"/>
    <w:rPr>
      <w:rFonts w:ascii="Times New Roman" w:eastAsia="Times New Roman" w:hAnsi="Times New Roman"/>
      <w:sz w:val="24"/>
      <w:szCs w:val="24"/>
      <w:lang w:val="en-GB"/>
    </w:rPr>
  </w:style>
  <w:style w:type="paragraph" w:customStyle="1" w:styleId="Head">
    <w:name w:val="Head"/>
    <w:basedOn w:val="Normal"/>
    <w:next w:val="Normal"/>
    <w:rsid w:val="00CA0F28"/>
    <w:pPr>
      <w:keepNext/>
      <w:spacing w:before="280" w:after="140" w:line="290" w:lineRule="auto"/>
      <w:jc w:val="both"/>
    </w:pPr>
    <w:rPr>
      <w:rFonts w:ascii="Arial" w:eastAsia="Times New Roman" w:hAnsi="Arial"/>
      <w:b/>
      <w:kern w:val="23"/>
      <w:sz w:val="23"/>
      <w:szCs w:val="24"/>
      <w:lang w:val="en-GB"/>
    </w:rPr>
  </w:style>
  <w:style w:type="paragraph" w:styleId="Footer">
    <w:name w:val="footer"/>
    <w:basedOn w:val="Normal"/>
    <w:link w:val="FooterChar"/>
    <w:uiPriority w:val="99"/>
    <w:unhideWhenUsed/>
    <w:rsid w:val="00DB5565"/>
    <w:pPr>
      <w:tabs>
        <w:tab w:val="center" w:pos="4680"/>
        <w:tab w:val="right" w:pos="9360"/>
      </w:tabs>
    </w:pPr>
    <w:rPr>
      <w:lang w:val="x-none" w:eastAsia="x-none"/>
    </w:rPr>
  </w:style>
  <w:style w:type="character" w:customStyle="1" w:styleId="FooterChar">
    <w:name w:val="Footer Char"/>
    <w:link w:val="Footer"/>
    <w:uiPriority w:val="99"/>
    <w:rsid w:val="00DB5565"/>
    <w:rPr>
      <w:sz w:val="22"/>
      <w:szCs w:val="22"/>
    </w:rPr>
  </w:style>
  <w:style w:type="character" w:styleId="Hyperlink">
    <w:name w:val="Hyperlink"/>
    <w:uiPriority w:val="99"/>
    <w:unhideWhenUsed/>
    <w:rsid w:val="001361EE"/>
    <w:rPr>
      <w:color w:val="0000FF"/>
      <w:u w:val="single"/>
    </w:rPr>
  </w:style>
  <w:style w:type="paragraph" w:styleId="TOC1">
    <w:name w:val="toc 1"/>
    <w:basedOn w:val="Normal"/>
    <w:next w:val="Normal"/>
    <w:semiHidden/>
    <w:rsid w:val="00B5221D"/>
    <w:pPr>
      <w:tabs>
        <w:tab w:val="left" w:pos="560"/>
        <w:tab w:val="right" w:leader="dot" w:pos="8900"/>
      </w:tabs>
      <w:overflowPunct w:val="0"/>
      <w:autoSpaceDE w:val="0"/>
      <w:autoSpaceDN w:val="0"/>
      <w:adjustRightInd w:val="0"/>
      <w:spacing w:line="280" w:lineRule="atLeast"/>
      <w:jc w:val="both"/>
      <w:textAlignment w:val="baseline"/>
    </w:pPr>
    <w:rPr>
      <w:rFonts w:ascii="Times" w:eastAsia="Times New Roman" w:hAnsi="Times"/>
      <w:sz w:val="24"/>
      <w:szCs w:val="20"/>
      <w:lang w:val="en-GB"/>
    </w:rPr>
  </w:style>
  <w:style w:type="paragraph" w:customStyle="1" w:styleId="Body2">
    <w:name w:val="Body2"/>
    <w:basedOn w:val="Normal"/>
    <w:rsid w:val="00B5221D"/>
    <w:pPr>
      <w:spacing w:after="240"/>
      <w:ind w:left="720"/>
      <w:jc w:val="both"/>
    </w:pPr>
    <w:rPr>
      <w:rFonts w:ascii="Times New Roman" w:eastAsia="Times New Roman" w:hAnsi="Times New Roman"/>
      <w:sz w:val="24"/>
      <w:szCs w:val="20"/>
      <w:lang w:val="en-GB"/>
    </w:rPr>
  </w:style>
  <w:style w:type="table" w:styleId="TableGrid">
    <w:name w:val="Table Grid"/>
    <w:basedOn w:val="TableNormal"/>
    <w:uiPriority w:val="39"/>
    <w:rsid w:val="001A471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5358B"/>
    <w:rPr>
      <w:sz w:val="16"/>
      <w:szCs w:val="16"/>
    </w:rPr>
  </w:style>
  <w:style w:type="paragraph" w:styleId="CommentText">
    <w:name w:val="annotation text"/>
    <w:basedOn w:val="Normal"/>
    <w:link w:val="CommentTextChar"/>
    <w:uiPriority w:val="99"/>
    <w:semiHidden/>
    <w:unhideWhenUsed/>
    <w:rsid w:val="0015358B"/>
    <w:rPr>
      <w:sz w:val="20"/>
      <w:szCs w:val="20"/>
    </w:rPr>
  </w:style>
  <w:style w:type="character" w:customStyle="1" w:styleId="CommentTextChar">
    <w:name w:val="Comment Text Char"/>
    <w:basedOn w:val="DefaultParagraphFont"/>
    <w:link w:val="CommentText"/>
    <w:uiPriority w:val="99"/>
    <w:semiHidden/>
    <w:rsid w:val="0015358B"/>
    <w:rPr>
      <w:lang w:val="ro-RO"/>
    </w:rPr>
  </w:style>
  <w:style w:type="paragraph" w:styleId="CommentSubject">
    <w:name w:val="annotation subject"/>
    <w:basedOn w:val="CommentText"/>
    <w:next w:val="CommentText"/>
    <w:link w:val="CommentSubjectChar"/>
    <w:uiPriority w:val="99"/>
    <w:semiHidden/>
    <w:unhideWhenUsed/>
    <w:rsid w:val="0015358B"/>
    <w:rPr>
      <w:b/>
      <w:bCs/>
    </w:rPr>
  </w:style>
  <w:style w:type="character" w:customStyle="1" w:styleId="CommentSubjectChar">
    <w:name w:val="Comment Subject Char"/>
    <w:basedOn w:val="CommentTextChar"/>
    <w:link w:val="CommentSubject"/>
    <w:uiPriority w:val="99"/>
    <w:semiHidden/>
    <w:rsid w:val="0015358B"/>
    <w:rPr>
      <w:b/>
      <w:bCs/>
      <w:lang w:val="ro-RO"/>
    </w:rPr>
  </w:style>
  <w:style w:type="character" w:styleId="PlaceholderText">
    <w:name w:val="Placeholder Text"/>
    <w:basedOn w:val="DefaultParagraphFont"/>
    <w:uiPriority w:val="99"/>
    <w:semiHidden/>
    <w:rsid w:val="005D01D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3628">
      <w:bodyDiv w:val="1"/>
      <w:marLeft w:val="0"/>
      <w:marRight w:val="0"/>
      <w:marTop w:val="0"/>
      <w:marBottom w:val="0"/>
      <w:divBdr>
        <w:top w:val="none" w:sz="0" w:space="0" w:color="auto"/>
        <w:left w:val="none" w:sz="0" w:space="0" w:color="auto"/>
        <w:bottom w:val="none" w:sz="0" w:space="0" w:color="auto"/>
        <w:right w:val="none" w:sz="0" w:space="0" w:color="auto"/>
      </w:divBdr>
    </w:div>
    <w:div w:id="330915886">
      <w:bodyDiv w:val="1"/>
      <w:marLeft w:val="0"/>
      <w:marRight w:val="0"/>
      <w:marTop w:val="0"/>
      <w:marBottom w:val="0"/>
      <w:divBdr>
        <w:top w:val="none" w:sz="0" w:space="0" w:color="auto"/>
        <w:left w:val="none" w:sz="0" w:space="0" w:color="auto"/>
        <w:bottom w:val="none" w:sz="0" w:space="0" w:color="auto"/>
        <w:right w:val="none" w:sz="0" w:space="0" w:color="auto"/>
      </w:divBdr>
    </w:div>
    <w:div w:id="1041318046">
      <w:bodyDiv w:val="1"/>
      <w:marLeft w:val="0"/>
      <w:marRight w:val="0"/>
      <w:marTop w:val="0"/>
      <w:marBottom w:val="0"/>
      <w:divBdr>
        <w:top w:val="none" w:sz="0" w:space="0" w:color="auto"/>
        <w:left w:val="none" w:sz="0" w:space="0" w:color="auto"/>
        <w:bottom w:val="none" w:sz="0" w:space="0" w:color="auto"/>
        <w:right w:val="none" w:sz="0" w:space="0" w:color="auto"/>
      </w:divBdr>
    </w:div>
    <w:div w:id="145683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af776bc-a286-4d06-9532-4d381770672c" xsi:nil="true"/>
    <lcf76f155ced4ddcb4097134ff3c332f xmlns="30c11580-a685-4afc-8a5a-133acfc25c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FCA957E8EC5D4E985614179AD877E1" ma:contentTypeVersion="20" ma:contentTypeDescription="Create a new document." ma:contentTypeScope="" ma:versionID="9f34806d5dd1566ad5c3cc885eb4f2f9">
  <xsd:schema xmlns:xsd="http://www.w3.org/2001/XMLSchema" xmlns:xs="http://www.w3.org/2001/XMLSchema" xmlns:p="http://schemas.microsoft.com/office/2006/metadata/properties" xmlns:ns2="30c11580-a685-4afc-8a5a-133acfc25c27" xmlns:ns3="0af776bc-a286-4d06-9532-4d381770672c" targetNamespace="http://schemas.microsoft.com/office/2006/metadata/properties" ma:root="true" ma:fieldsID="1416cd97f244f2588d76cd7cdd4458a9" ns2:_="" ns3:_="">
    <xsd:import namespace="30c11580-a685-4afc-8a5a-133acfc25c27"/>
    <xsd:import namespace="0af776bc-a286-4d06-9532-4d38177067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11580-a685-4afc-8a5a-133acfc25c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5a439-741f-44f9-973b-b51ef093cb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f776bc-a286-4d06-9532-4d38177067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82c8ba5-b220-414f-970a-ef33afe599e0}" ma:internalName="TaxCatchAll" ma:showField="CatchAllData" ma:web="0af776bc-a286-4d06-9532-4d3817706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639B6F-7458-4EB1-A0AE-420655DB6DA2}">
  <ds:schemaRefs>
    <ds:schemaRef ds:uri="http://schemas.microsoft.com/sharepoint/v3/contenttype/forms"/>
  </ds:schemaRefs>
</ds:datastoreItem>
</file>

<file path=customXml/itemProps2.xml><?xml version="1.0" encoding="utf-8"?>
<ds:datastoreItem xmlns:ds="http://schemas.openxmlformats.org/officeDocument/2006/customXml" ds:itemID="{821D743E-91FC-4894-A80B-5C6D8978524A}">
  <ds:schemaRefs>
    <ds:schemaRef ds:uri="http://schemas.microsoft.com/office/2006/metadata/properties"/>
    <ds:schemaRef ds:uri="http://schemas.microsoft.com/office/infopath/2007/PartnerControls"/>
    <ds:schemaRef ds:uri="0af776bc-a286-4d06-9532-4d381770672c"/>
    <ds:schemaRef ds:uri="30c11580-a685-4afc-8a5a-133acfc25c27"/>
  </ds:schemaRefs>
</ds:datastoreItem>
</file>

<file path=customXml/itemProps3.xml><?xml version="1.0" encoding="utf-8"?>
<ds:datastoreItem xmlns:ds="http://schemas.openxmlformats.org/officeDocument/2006/customXml" ds:itemID="{9070CA59-88A5-4C72-B672-76E13A2AD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11580-a685-4afc-8a5a-133acfc25c27"/>
    <ds:schemaRef ds:uri="0af776bc-a286-4d06-9532-4d3817706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1099</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D&amp;A</dc:creator>
  <cp:keywords/>
  <cp:lastModifiedBy>AI</cp:lastModifiedBy>
  <cp:revision>3</cp:revision>
  <cp:lastPrinted>2012-04-10T07:49:00Z</cp:lastPrinted>
  <dcterms:created xsi:type="dcterms:W3CDTF">2024-08-26T09:55:00Z</dcterms:created>
  <dcterms:modified xsi:type="dcterms:W3CDTF">2026-03-26T09:08:00Z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0x0101007CFCA957E8EC5D4E985614179AD877E1</vt:lpwstr>
  </property>
</Properties>
</file>